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077"/>
        <w:gridCol w:w="5670"/>
      </w:tblGrid>
      <w:tr w:rsidR="00295165" w:rsidTr="007E13FE">
        <w:trPr>
          <w:trHeight w:val="1408"/>
        </w:trPr>
        <w:tc>
          <w:tcPr>
            <w:tcW w:w="4077" w:type="dxa"/>
          </w:tcPr>
          <w:p w:rsidR="00295165" w:rsidRDefault="00295165" w:rsidP="007E13FE">
            <w:pPr>
              <w:spacing w:line="276" w:lineRule="auto"/>
              <w:jc w:val="center"/>
              <w:rPr>
                <w:sz w:val="26"/>
                <w:szCs w:val="26"/>
              </w:rPr>
            </w:pPr>
            <w:r>
              <w:rPr>
                <w:sz w:val="26"/>
                <w:szCs w:val="26"/>
              </w:rPr>
              <w:t xml:space="preserve">UBND TỈNH BẮC NINH </w:t>
            </w:r>
          </w:p>
          <w:p w:rsidR="00295165" w:rsidRDefault="00295165" w:rsidP="007E13FE">
            <w:pPr>
              <w:spacing w:line="276" w:lineRule="auto"/>
              <w:jc w:val="center"/>
              <w:rPr>
                <w:b/>
                <w:bCs/>
                <w:sz w:val="26"/>
                <w:szCs w:val="26"/>
                <w:lang w:val="vi-VN"/>
              </w:rPr>
            </w:pPr>
            <w:r>
              <w:rPr>
                <w:b/>
                <w:bCs/>
                <w:sz w:val="26"/>
                <w:szCs w:val="26"/>
                <w:lang w:val="vi-VN"/>
              </w:rPr>
              <w:t xml:space="preserve">SỞ Y TẾ </w:t>
            </w:r>
          </w:p>
          <w:p w:rsidR="00295165" w:rsidRDefault="00295165" w:rsidP="007E13FE">
            <w:pPr>
              <w:tabs>
                <w:tab w:val="center" w:pos="1860"/>
              </w:tabs>
              <w:spacing w:line="276" w:lineRule="auto"/>
              <w:rPr>
                <w:sz w:val="12"/>
                <w:szCs w:val="1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1003935</wp:posOffset>
                      </wp:positionH>
                      <wp:positionV relativeFrom="paragraph">
                        <wp:posOffset>33654</wp:posOffset>
                      </wp:positionV>
                      <wp:extent cx="419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05pt,2.65pt" to="112.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" strokecolor="black [3040]">
                      <o:lock v:ext="edit" shapetype="f"/>
                    </v:line>
                  </w:pict>
                </mc:Fallback>
              </mc:AlternateContent>
            </w:r>
            <w:r>
              <w:rPr>
                <w:sz w:val="26"/>
                <w:szCs w:val="26"/>
              </w:rPr>
              <w:tab/>
            </w:r>
          </w:p>
          <w:p w:rsidR="00295165" w:rsidRDefault="00295165" w:rsidP="007E13FE">
            <w:pPr>
              <w:tabs>
                <w:tab w:val="center" w:pos="1860"/>
              </w:tabs>
              <w:spacing w:line="276" w:lineRule="auto"/>
              <w:jc w:val="center"/>
              <w:rPr>
                <w:sz w:val="28"/>
                <w:szCs w:val="28"/>
              </w:rPr>
            </w:pPr>
          </w:p>
          <w:p w:rsidR="00295165" w:rsidRDefault="00295165" w:rsidP="007E13FE">
            <w:pPr>
              <w:tabs>
                <w:tab w:val="center" w:pos="1860"/>
              </w:tabs>
              <w:spacing w:line="276" w:lineRule="auto"/>
              <w:jc w:val="center"/>
              <w:rPr>
                <w:sz w:val="28"/>
                <w:szCs w:val="28"/>
              </w:rPr>
            </w:pPr>
            <w:r>
              <w:rPr>
                <w:sz w:val="28"/>
                <w:szCs w:val="28"/>
              </w:rPr>
              <w:t>Số:           /BC-SYT</w:t>
            </w:r>
          </w:p>
        </w:tc>
        <w:tc>
          <w:tcPr>
            <w:tcW w:w="5670" w:type="dxa"/>
          </w:tcPr>
          <w:p w:rsidR="00295165" w:rsidRDefault="00295165" w:rsidP="007E13FE">
            <w:pPr>
              <w:spacing w:line="276" w:lineRule="auto"/>
              <w:rPr>
                <w:b/>
                <w:sz w:val="26"/>
                <w:szCs w:val="26"/>
              </w:rPr>
            </w:pPr>
            <w:r>
              <w:rPr>
                <w:b/>
                <w:sz w:val="26"/>
                <w:szCs w:val="26"/>
              </w:rPr>
              <w:t>CỘNG HÒA XÃ HỘI CHỦ NGHĨA VIỆT NAM</w:t>
            </w:r>
          </w:p>
          <w:p w:rsidR="00295165" w:rsidRDefault="00295165" w:rsidP="007E13FE">
            <w:pPr>
              <w:spacing w:line="276" w:lineRule="auto"/>
              <w:jc w:val="center"/>
              <w:rPr>
                <w:b/>
                <w:sz w:val="28"/>
                <w:szCs w:val="28"/>
              </w:rPr>
            </w:pPr>
            <w:r>
              <w:rPr>
                <w:b/>
                <w:sz w:val="28"/>
                <w:szCs w:val="28"/>
              </w:rPr>
              <w:t>Độc lập - Tự do - Hạnh phúc</w:t>
            </w:r>
          </w:p>
          <w:p w:rsidR="00295165" w:rsidRDefault="00295165" w:rsidP="007E13FE">
            <w:pPr>
              <w:spacing w:line="276" w:lineRule="auto"/>
              <w:jc w:val="center"/>
              <w:rPr>
                <w:i/>
                <w:sz w:val="14"/>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701040</wp:posOffset>
                      </wp:positionH>
                      <wp:positionV relativeFrom="paragraph">
                        <wp:posOffset>66674</wp:posOffset>
                      </wp:positionV>
                      <wp:extent cx="2114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2pt,5.25pt" to="221.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" strokecolor="black [3040]">
                      <o:lock v:ext="edit" shapetype="f"/>
                    </v:line>
                  </w:pict>
                </mc:Fallback>
              </mc:AlternateContent>
            </w:r>
          </w:p>
          <w:p w:rsidR="00295165" w:rsidRDefault="00295165" w:rsidP="007E13FE">
            <w:pPr>
              <w:spacing w:line="276" w:lineRule="auto"/>
              <w:jc w:val="center"/>
              <w:rPr>
                <w:i/>
                <w:sz w:val="28"/>
                <w:szCs w:val="28"/>
              </w:rPr>
            </w:pPr>
          </w:p>
          <w:p w:rsidR="00295165" w:rsidRDefault="00295165" w:rsidP="007E13FE">
            <w:pPr>
              <w:spacing w:line="276" w:lineRule="auto"/>
              <w:jc w:val="center"/>
              <w:rPr>
                <w:i/>
                <w:sz w:val="28"/>
                <w:szCs w:val="28"/>
              </w:rPr>
            </w:pPr>
            <w:r>
              <w:rPr>
                <w:i/>
                <w:sz w:val="28"/>
                <w:szCs w:val="28"/>
              </w:rPr>
              <w:t>Bắc Ninh, ngày 06  tháng 02 năm 2020</w:t>
            </w:r>
          </w:p>
        </w:tc>
      </w:tr>
    </w:tbl>
    <w:p w:rsidR="00295165" w:rsidRDefault="00295165" w:rsidP="00295165">
      <w:pPr>
        <w:keepNext/>
        <w:ind w:firstLine="567"/>
        <w:outlineLvl w:val="0"/>
        <w:rPr>
          <w:rFonts w:eastAsia="SimSun"/>
          <w:b/>
          <w:bCs/>
          <w:color w:val="000000"/>
          <w:kern w:val="32"/>
          <w:sz w:val="2"/>
          <w:szCs w:val="26"/>
          <w:lang w:val="pt-BR" w:eastAsia="zh-CN"/>
        </w:rPr>
      </w:pPr>
    </w:p>
    <w:p w:rsidR="00295165" w:rsidRDefault="00295165" w:rsidP="00295165">
      <w:pPr>
        <w:ind w:firstLine="567"/>
        <w:rPr>
          <w:rFonts w:eastAsia="SimSun"/>
          <w:b/>
          <w:sz w:val="14"/>
          <w:szCs w:val="40"/>
          <w:lang w:val="pt-BR" w:eastAsia="zh-CN"/>
        </w:rPr>
      </w:pPr>
    </w:p>
    <w:p w:rsidR="00295165" w:rsidRDefault="00295165" w:rsidP="00295165">
      <w:pPr>
        <w:jc w:val="center"/>
        <w:rPr>
          <w:rFonts w:eastAsia="SimSun"/>
          <w:b/>
          <w:color w:val="FF0000"/>
          <w:sz w:val="28"/>
          <w:szCs w:val="28"/>
          <w:lang w:val="pt-BR" w:eastAsia="zh-CN"/>
        </w:rPr>
      </w:pPr>
    </w:p>
    <w:p w:rsidR="00295165" w:rsidRDefault="00295165" w:rsidP="00295165">
      <w:pPr>
        <w:jc w:val="center"/>
        <w:rPr>
          <w:rFonts w:eastAsia="SimSun"/>
          <w:b/>
          <w:sz w:val="28"/>
          <w:szCs w:val="28"/>
          <w:lang w:val="pt-BR" w:eastAsia="zh-CN"/>
        </w:rPr>
      </w:pPr>
      <w:r>
        <w:rPr>
          <w:rFonts w:eastAsia="SimSun"/>
          <w:b/>
          <w:sz w:val="28"/>
          <w:szCs w:val="28"/>
          <w:lang w:val="pt-BR" w:eastAsia="zh-CN"/>
        </w:rPr>
        <w:t xml:space="preserve">BÁO CÁO </w:t>
      </w:r>
    </w:p>
    <w:p w:rsidR="00295165" w:rsidRDefault="00295165" w:rsidP="00295165">
      <w:pPr>
        <w:jc w:val="center"/>
        <w:rPr>
          <w:rFonts w:cs="Arial"/>
          <w:b/>
          <w:sz w:val="28"/>
          <w:szCs w:val="28"/>
          <w:lang w:val="pt-BR"/>
        </w:rPr>
      </w:pPr>
      <w:r>
        <w:rPr>
          <w:rFonts w:cs="Arial"/>
          <w:b/>
          <w:sz w:val="28"/>
          <w:szCs w:val="28"/>
          <w:lang w:val="pt-BR"/>
        </w:rPr>
        <w:t xml:space="preserve">Tình hình công tác phòng, chống dịch bệnh viêm đường hô hấp cấp do chủng mới của vi rút Corona (nCoV) trên địa bàn tỉnh Bắc Ninh </w:t>
      </w:r>
    </w:p>
    <w:p w:rsidR="00295165" w:rsidRDefault="00295165" w:rsidP="00295165">
      <w:pPr>
        <w:jc w:val="center"/>
        <w:rPr>
          <w:rFonts w:cs="Arial"/>
          <w:b/>
          <w:sz w:val="28"/>
          <w:szCs w:val="28"/>
          <w:lang w:val="pt-BR"/>
        </w:rPr>
      </w:pPr>
      <w:r>
        <w:rPr>
          <w:rFonts w:cs="Arial"/>
          <w:b/>
          <w:sz w:val="28"/>
          <w:szCs w:val="28"/>
          <w:lang w:val="pt-BR"/>
        </w:rPr>
        <w:t>(</w:t>
      </w:r>
      <w:r>
        <w:rPr>
          <w:rFonts w:cs="Arial"/>
          <w:b/>
          <w:i/>
          <w:sz w:val="28"/>
          <w:szCs w:val="28"/>
          <w:lang w:val="pt-BR"/>
        </w:rPr>
        <w:t>cập nhật đến 6h00, ngày 06/02/2020</w:t>
      </w:r>
      <w:r>
        <w:rPr>
          <w:rFonts w:cs="Arial"/>
          <w:b/>
          <w:sz w:val="28"/>
          <w:szCs w:val="28"/>
          <w:lang w:val="pt-BR"/>
        </w:rPr>
        <w:t>)</w:t>
      </w:r>
    </w:p>
    <w:p w:rsidR="00295165" w:rsidRDefault="00295165" w:rsidP="00295165">
      <w:pPr>
        <w:jc w:val="center"/>
        <w:rPr>
          <w:rFonts w:eastAsia="SimSun"/>
          <w:b/>
          <w:sz w:val="28"/>
          <w:szCs w:val="28"/>
          <w:lang w:val="pt-BR" w:eastAsia="zh-CN"/>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2153285</wp:posOffset>
                </wp:positionH>
                <wp:positionV relativeFrom="paragraph">
                  <wp:posOffset>8889</wp:posOffset>
                </wp:positionV>
                <wp:extent cx="13690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90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9.55pt;margin-top:.7pt;width:107.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">
                <o:lock v:ext="edit" shapetype="f"/>
              </v:shape>
            </w:pict>
          </mc:Fallback>
        </mc:AlternateContent>
      </w:r>
    </w:p>
    <w:p w:rsidR="00295165" w:rsidRDefault="00295165" w:rsidP="00295165">
      <w:pPr>
        <w:jc w:val="center"/>
        <w:rPr>
          <w:rFonts w:eastAsia="SimSun"/>
          <w:b/>
          <w:sz w:val="28"/>
          <w:szCs w:val="28"/>
          <w:lang w:val="pt-BR"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95165" w:rsidTr="007E13FE">
        <w:tc>
          <w:tcPr>
            <w:tcW w:w="2830" w:type="dxa"/>
            <w:hideMark/>
          </w:tcPr>
          <w:p w:rsidR="00295165" w:rsidRDefault="00295165" w:rsidP="007E13FE">
            <w:pPr>
              <w:jc w:val="right"/>
              <w:rPr>
                <w:rFonts w:eastAsia="SimSun"/>
                <w:sz w:val="28"/>
                <w:szCs w:val="28"/>
                <w:lang w:val="pt-BR" w:eastAsia="zh-CN"/>
              </w:rPr>
            </w:pPr>
            <w:r>
              <w:rPr>
                <w:rFonts w:eastAsia="SimSun"/>
                <w:sz w:val="28"/>
                <w:szCs w:val="28"/>
                <w:lang w:val="pt-BR" w:eastAsia="zh-CN"/>
              </w:rPr>
              <w:t>Kính gửi:</w:t>
            </w:r>
          </w:p>
        </w:tc>
        <w:tc>
          <w:tcPr>
            <w:tcW w:w="6232" w:type="dxa"/>
            <w:hideMark/>
          </w:tcPr>
          <w:p w:rsidR="00295165" w:rsidRDefault="00295165" w:rsidP="007E13FE">
            <w:pPr>
              <w:rPr>
                <w:rFonts w:eastAsia="SimSun"/>
                <w:sz w:val="28"/>
                <w:szCs w:val="28"/>
                <w:lang w:val="vi-VN" w:eastAsia="zh-CN"/>
              </w:rPr>
            </w:pPr>
            <w:r>
              <w:rPr>
                <w:rFonts w:eastAsia="SimSun"/>
                <w:sz w:val="28"/>
                <w:szCs w:val="28"/>
                <w:lang w:val="pt-BR" w:eastAsia="zh-CN"/>
              </w:rPr>
              <w:t xml:space="preserve">- </w:t>
            </w:r>
            <w:r>
              <w:rPr>
                <w:rFonts w:eastAsia="SimSun"/>
                <w:sz w:val="28"/>
                <w:szCs w:val="28"/>
                <w:lang w:val="vi-VN" w:eastAsia="zh-CN"/>
              </w:rPr>
              <w:t>Chủ t</w:t>
            </w:r>
            <w:r>
              <w:rPr>
                <w:rFonts w:eastAsia="SimSun"/>
                <w:sz w:val="28"/>
                <w:szCs w:val="28"/>
                <w:lang w:eastAsia="zh-CN"/>
              </w:rPr>
              <w:t>ị</w:t>
            </w:r>
            <w:r>
              <w:rPr>
                <w:rFonts w:eastAsia="SimSun"/>
                <w:sz w:val="28"/>
                <w:szCs w:val="28"/>
                <w:lang w:val="vi-VN" w:eastAsia="zh-CN"/>
              </w:rPr>
              <w:t xml:space="preserve">ch </w:t>
            </w:r>
            <w:r>
              <w:rPr>
                <w:rFonts w:eastAsia="SimSun"/>
                <w:sz w:val="28"/>
                <w:szCs w:val="28"/>
                <w:lang w:val="pt-BR" w:eastAsia="zh-CN"/>
              </w:rPr>
              <w:t>UBND tỉnh Bắc Ninh</w:t>
            </w:r>
            <w:r>
              <w:rPr>
                <w:rFonts w:eastAsia="SimSun"/>
                <w:sz w:val="28"/>
                <w:szCs w:val="28"/>
                <w:lang w:val="vi-VN" w:eastAsia="zh-CN"/>
              </w:rPr>
              <w:t xml:space="preserve"> </w:t>
            </w:r>
          </w:p>
          <w:p w:rsidR="00295165" w:rsidRDefault="00295165" w:rsidP="007E13FE">
            <w:pPr>
              <w:rPr>
                <w:rFonts w:eastAsia="SimSun"/>
                <w:sz w:val="28"/>
                <w:szCs w:val="28"/>
                <w:lang w:val="vi-VN" w:eastAsia="zh-CN"/>
              </w:rPr>
            </w:pPr>
            <w:r>
              <w:rPr>
                <w:rFonts w:eastAsia="SimSun"/>
                <w:sz w:val="28"/>
                <w:szCs w:val="28"/>
                <w:lang w:val="vi-VN" w:eastAsia="zh-CN"/>
              </w:rPr>
              <w:t>Trưởng Ban chỉ đạo phòng chống dịch nC</w:t>
            </w:r>
            <w:r>
              <w:rPr>
                <w:rFonts w:eastAsia="SimSun"/>
                <w:sz w:val="28"/>
                <w:szCs w:val="28"/>
                <w:lang w:eastAsia="zh-CN"/>
              </w:rPr>
              <w:t>o</w:t>
            </w:r>
            <w:r>
              <w:rPr>
                <w:rFonts w:eastAsia="SimSun"/>
                <w:sz w:val="28"/>
                <w:szCs w:val="28"/>
                <w:lang w:val="vi-VN" w:eastAsia="zh-CN"/>
              </w:rPr>
              <w:t>V</w:t>
            </w:r>
            <w:r>
              <w:rPr>
                <w:rFonts w:eastAsia="SimSun"/>
                <w:sz w:val="28"/>
                <w:szCs w:val="28"/>
                <w:lang w:val="pt-BR" w:eastAsia="zh-CN"/>
              </w:rPr>
              <w:t>.</w:t>
            </w:r>
          </w:p>
        </w:tc>
        <w:bookmarkStart w:id="0" w:name="_GoBack"/>
        <w:bookmarkEnd w:id="0"/>
      </w:tr>
    </w:tbl>
    <w:p w:rsidR="00295165" w:rsidRDefault="00295165" w:rsidP="00295165">
      <w:pPr>
        <w:jc w:val="center"/>
        <w:rPr>
          <w:rFonts w:eastAsia="SimSun"/>
          <w:b/>
          <w:sz w:val="28"/>
          <w:szCs w:val="28"/>
          <w:lang w:val="pt-BR" w:eastAsia="zh-CN"/>
        </w:rPr>
      </w:pPr>
    </w:p>
    <w:p w:rsidR="00295165" w:rsidRDefault="00295165" w:rsidP="00295165">
      <w:pPr>
        <w:spacing w:before="120"/>
        <w:ind w:firstLine="720"/>
        <w:jc w:val="both"/>
        <w:rPr>
          <w:sz w:val="28"/>
          <w:szCs w:val="28"/>
          <w:lang w:val="pt-BR"/>
        </w:rPr>
      </w:pPr>
      <w:r>
        <w:rPr>
          <w:sz w:val="28"/>
          <w:szCs w:val="28"/>
          <w:lang w:val="pt-BR"/>
        </w:rPr>
        <w:t xml:space="preserve">Sở Y tế báo </w:t>
      </w:r>
      <w:r>
        <w:rPr>
          <w:rFonts w:cs="Arial"/>
          <w:sz w:val="28"/>
          <w:szCs w:val="28"/>
          <w:lang w:val="pt-BR"/>
        </w:rPr>
        <w:t xml:space="preserve">Tình hình công tác phòng, chống dịch bệnh viêm đường hô hấp cấp do chủng mới của vi rút Corona (nCoV) trên địa bàn tỉnh Bắc Ninh </w:t>
      </w:r>
      <w:r>
        <w:rPr>
          <w:rFonts w:cs="Arial"/>
          <w:i/>
          <w:sz w:val="28"/>
          <w:szCs w:val="28"/>
          <w:lang w:val="pt-BR"/>
        </w:rPr>
        <w:t>cập nhật đến 6h00, ngày 06/02/2020,</w:t>
      </w:r>
      <w:r>
        <w:rPr>
          <w:rFonts w:cs="Arial"/>
          <w:sz w:val="28"/>
          <w:szCs w:val="28"/>
          <w:lang w:val="pt-BR"/>
        </w:rPr>
        <w:t xml:space="preserve"> cụ thể </w:t>
      </w:r>
      <w:r>
        <w:rPr>
          <w:sz w:val="28"/>
          <w:szCs w:val="28"/>
          <w:lang w:val="pt-BR"/>
        </w:rPr>
        <w:t>như sau:</w:t>
      </w:r>
    </w:p>
    <w:p w:rsidR="00295165" w:rsidRDefault="00295165" w:rsidP="00295165">
      <w:pPr>
        <w:spacing w:before="120"/>
        <w:ind w:firstLine="567"/>
        <w:jc w:val="both"/>
        <w:rPr>
          <w:b/>
          <w:sz w:val="28"/>
          <w:szCs w:val="28"/>
          <w:lang w:val="pt-BR"/>
        </w:rPr>
      </w:pPr>
      <w:r>
        <w:rPr>
          <w:b/>
          <w:sz w:val="28"/>
          <w:szCs w:val="28"/>
          <w:lang w:val="pt-BR"/>
        </w:rPr>
        <w:t>I. Tình hình dịch bệnh viêm đường hô hấp cấp do nCoV trên thế giới và ở Việt Nam</w:t>
      </w:r>
    </w:p>
    <w:p w:rsidR="00295165" w:rsidRDefault="00295165" w:rsidP="00295165">
      <w:pPr>
        <w:tabs>
          <w:tab w:val="left" w:pos="567"/>
        </w:tabs>
        <w:spacing w:before="120"/>
        <w:ind w:firstLine="567"/>
        <w:jc w:val="both"/>
        <w:rPr>
          <w:b/>
          <w:i/>
          <w:sz w:val="28"/>
          <w:szCs w:val="28"/>
          <w:lang w:val="pt-BR"/>
        </w:rPr>
      </w:pPr>
      <w:r>
        <w:rPr>
          <w:b/>
          <w:i/>
          <w:sz w:val="28"/>
          <w:szCs w:val="28"/>
          <w:lang w:val="pt-BR"/>
        </w:rPr>
        <w:t>1. Trên thế giới</w:t>
      </w:r>
    </w:p>
    <w:p w:rsidR="00295165" w:rsidRDefault="00295165" w:rsidP="00295165">
      <w:pPr>
        <w:tabs>
          <w:tab w:val="left" w:pos="567"/>
        </w:tabs>
        <w:spacing w:before="120"/>
        <w:ind w:firstLine="567"/>
        <w:jc w:val="both"/>
        <w:rPr>
          <w:sz w:val="28"/>
          <w:szCs w:val="28"/>
          <w:lang w:val="pt-BR"/>
        </w:rPr>
      </w:pPr>
      <w:r>
        <w:rPr>
          <w:sz w:val="28"/>
          <w:szCs w:val="28"/>
          <w:lang w:val="pt-BR"/>
        </w:rPr>
        <w:t>- Theo báo cáo của hệ thống giám sát bệnh truyền nhiễm Việt Nam, đến 6 giờ00, ngày 06/02/2020, thế giới đã ghi nhận như sau:</w:t>
      </w:r>
    </w:p>
    <w:p w:rsidR="00295165" w:rsidRDefault="00295165" w:rsidP="00295165">
      <w:pPr>
        <w:spacing w:before="120"/>
        <w:jc w:val="center"/>
        <w:rPr>
          <w:rFonts w:ascii="Calibri" w:hAnsi="Calibri" w:cs="Calibri"/>
          <w:b/>
          <w:bCs/>
          <w:color w:val="000000"/>
          <w:sz w:val="22"/>
          <w:szCs w:val="22"/>
        </w:rPr>
      </w:pPr>
    </w:p>
    <w:p w:rsidR="00295165" w:rsidRDefault="00295165" w:rsidP="00295165">
      <w:pPr>
        <w:jc w:val="center"/>
        <w:rPr>
          <w:b/>
          <w:bCs/>
          <w:color w:val="000000"/>
        </w:rPr>
      </w:pPr>
      <w:r w:rsidRPr="000C2520">
        <w:rPr>
          <w:b/>
          <w:bCs/>
          <w:color w:val="000000"/>
        </w:rPr>
        <w:t>BẢNG TỔNG HỢP TÌNH HÌNH DỊCH nCoV TRÊN THẾ GiỚI</w:t>
      </w:r>
    </w:p>
    <w:p w:rsidR="00295165" w:rsidRPr="000C2520" w:rsidRDefault="00295165" w:rsidP="00295165">
      <w:pPr>
        <w:jc w:val="center"/>
        <w:rPr>
          <w:b/>
          <w:bCs/>
          <w:color w:val="000000"/>
        </w:rPr>
      </w:pPr>
    </w:p>
    <w:tbl>
      <w:tblPr>
        <w:tblW w:w="9368" w:type="dxa"/>
        <w:tblInd w:w="96" w:type="dxa"/>
        <w:tblLook w:val="04A0" w:firstRow="1" w:lastRow="0" w:firstColumn="1" w:lastColumn="0" w:noHBand="0" w:noVBand="1"/>
      </w:tblPr>
      <w:tblGrid>
        <w:gridCol w:w="1572"/>
        <w:gridCol w:w="1134"/>
        <w:gridCol w:w="1134"/>
        <w:gridCol w:w="1275"/>
        <w:gridCol w:w="1134"/>
        <w:gridCol w:w="1276"/>
        <w:gridCol w:w="992"/>
        <w:gridCol w:w="851"/>
      </w:tblGrid>
      <w:tr w:rsidR="00295165" w:rsidRPr="002425F4" w:rsidTr="007E13FE">
        <w:trPr>
          <w:trHeight w:val="347"/>
        </w:trPr>
        <w:tc>
          <w:tcPr>
            <w:tcW w:w="1572" w:type="dxa"/>
            <w:vMerge w:val="restart"/>
            <w:tcBorders>
              <w:top w:val="single" w:sz="4" w:space="0" w:color="auto"/>
              <w:left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r w:rsidRPr="002425F4">
              <w:rPr>
                <w:color w:val="000000"/>
              </w:rPr>
              <w:t> </w:t>
            </w:r>
          </w:p>
          <w:p w:rsidR="00295165" w:rsidRPr="002425F4" w:rsidRDefault="00295165" w:rsidP="007E13FE">
            <w:pPr>
              <w:spacing w:line="360" w:lineRule="auto"/>
              <w:rPr>
                <w:color w:val="000000"/>
              </w:rPr>
            </w:pPr>
            <w:r w:rsidRPr="002425F4">
              <w:rPr>
                <w:color w:val="000000"/>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5165" w:rsidRPr="002425F4" w:rsidRDefault="00295165" w:rsidP="007E13FE">
            <w:pPr>
              <w:spacing w:line="360" w:lineRule="auto"/>
              <w:jc w:val="center"/>
              <w:rPr>
                <w:b/>
                <w:bCs/>
                <w:color w:val="000000"/>
              </w:rPr>
            </w:pPr>
            <w:r w:rsidRPr="002425F4">
              <w:rPr>
                <w:b/>
                <w:bCs/>
                <w:color w:val="000000"/>
              </w:rPr>
              <w:t>Ngày 04/02/2020</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5165" w:rsidRPr="002425F4" w:rsidRDefault="00295165" w:rsidP="007E13FE">
            <w:pPr>
              <w:spacing w:line="360" w:lineRule="auto"/>
              <w:jc w:val="center"/>
              <w:rPr>
                <w:b/>
                <w:bCs/>
                <w:color w:val="000000"/>
              </w:rPr>
            </w:pPr>
            <w:r w:rsidRPr="002425F4">
              <w:rPr>
                <w:b/>
                <w:bCs/>
                <w:color w:val="000000"/>
              </w:rPr>
              <w:t>Ngày 05/02/2020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5165" w:rsidRPr="002425F4" w:rsidRDefault="00295165" w:rsidP="007E13FE">
            <w:pPr>
              <w:spacing w:line="360" w:lineRule="auto"/>
              <w:jc w:val="center"/>
              <w:rPr>
                <w:b/>
                <w:bCs/>
                <w:color w:val="000000"/>
              </w:rPr>
            </w:pPr>
            <w:r w:rsidRPr="002425F4">
              <w:rPr>
                <w:b/>
                <w:bCs/>
                <w:color w:val="000000"/>
              </w:rPr>
              <w:t xml:space="preserve">Ngày </w:t>
            </w:r>
            <w:r>
              <w:rPr>
                <w:b/>
                <w:bCs/>
                <w:color w:val="000000"/>
              </w:rPr>
              <w:t>0</w:t>
            </w:r>
            <w:r w:rsidRPr="002425F4">
              <w:rPr>
                <w:b/>
                <w:bCs/>
                <w:color w:val="000000"/>
              </w:rPr>
              <w:t>6/02/2020</w:t>
            </w:r>
          </w:p>
        </w:tc>
        <w:tc>
          <w:tcPr>
            <w:tcW w:w="851" w:type="dxa"/>
            <w:vMerge w:val="restart"/>
            <w:tcBorders>
              <w:top w:val="single" w:sz="4" w:space="0" w:color="auto"/>
              <w:left w:val="nil"/>
              <w:right w:val="single" w:sz="4" w:space="0" w:color="auto"/>
            </w:tcBorders>
            <w:shd w:val="clear" w:color="auto" w:fill="auto"/>
            <w:noWrap/>
            <w:vAlign w:val="bottom"/>
            <w:hideMark/>
          </w:tcPr>
          <w:p w:rsidR="00295165" w:rsidRPr="002425F4" w:rsidRDefault="00295165" w:rsidP="007E13FE">
            <w:pPr>
              <w:spacing w:line="360" w:lineRule="auto"/>
              <w:jc w:val="center"/>
              <w:rPr>
                <w:b/>
                <w:color w:val="000000"/>
              </w:rPr>
            </w:pPr>
            <w:r w:rsidRPr="002425F4">
              <w:rPr>
                <w:b/>
                <w:color w:val="000000"/>
              </w:rPr>
              <w:t>Ghi chú</w:t>
            </w:r>
          </w:p>
          <w:p w:rsidR="00295165" w:rsidRPr="002425F4" w:rsidRDefault="00295165" w:rsidP="007E13FE">
            <w:pPr>
              <w:spacing w:line="360" w:lineRule="auto"/>
              <w:rPr>
                <w:color w:val="000000"/>
              </w:rPr>
            </w:pPr>
            <w:r w:rsidRPr="002425F4">
              <w:rPr>
                <w:color w:val="000000"/>
              </w:rPr>
              <w:t> </w:t>
            </w:r>
          </w:p>
        </w:tc>
      </w:tr>
      <w:tr w:rsidR="00295165" w:rsidRPr="002425F4" w:rsidTr="007E13FE">
        <w:trPr>
          <w:trHeight w:val="288"/>
        </w:trPr>
        <w:tc>
          <w:tcPr>
            <w:tcW w:w="1572" w:type="dxa"/>
            <w:vMerge/>
            <w:tcBorders>
              <w:left w:val="single" w:sz="4" w:space="0" w:color="auto"/>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Mắc nCoV</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tử vong</w:t>
            </w:r>
          </w:p>
        </w:tc>
        <w:tc>
          <w:tcPr>
            <w:tcW w:w="1275"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Mắc nCoV</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tử vong</w:t>
            </w:r>
          </w:p>
        </w:tc>
        <w:tc>
          <w:tcPr>
            <w:tcW w:w="1276"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Mắc nCoV</w:t>
            </w:r>
          </w:p>
        </w:tc>
        <w:tc>
          <w:tcPr>
            <w:tcW w:w="992"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b/>
                <w:bCs/>
                <w:color w:val="000000"/>
              </w:rPr>
            </w:pPr>
            <w:r w:rsidRPr="002425F4">
              <w:rPr>
                <w:b/>
                <w:bCs/>
                <w:color w:val="000000"/>
              </w:rPr>
              <w:t>tử vong</w:t>
            </w:r>
          </w:p>
        </w:tc>
        <w:tc>
          <w:tcPr>
            <w:tcW w:w="851" w:type="dxa"/>
            <w:vMerge/>
            <w:tcBorders>
              <w:left w:val="nil"/>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p>
        </w:tc>
      </w:tr>
      <w:tr w:rsidR="00295165" w:rsidRPr="002425F4" w:rsidTr="007E13FE">
        <w:trPr>
          <w:trHeight w:val="288"/>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b/>
                <w:i/>
                <w:color w:val="000000"/>
              </w:rPr>
            </w:pPr>
            <w:r w:rsidRPr="002425F4">
              <w:rPr>
                <w:b/>
                <w:i/>
                <w:color w:val="000000"/>
              </w:rPr>
              <w:t>Trên thế giới</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19843</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426</w:t>
            </w:r>
          </w:p>
        </w:tc>
        <w:tc>
          <w:tcPr>
            <w:tcW w:w="1275"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24552</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492</w:t>
            </w:r>
          </w:p>
        </w:tc>
        <w:tc>
          <w:tcPr>
            <w:tcW w:w="1276"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28276</w:t>
            </w:r>
          </w:p>
        </w:tc>
        <w:tc>
          <w:tcPr>
            <w:tcW w:w="992"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564</w:t>
            </w:r>
          </w:p>
        </w:tc>
        <w:tc>
          <w:tcPr>
            <w:tcW w:w="851" w:type="dxa"/>
            <w:tcBorders>
              <w:top w:val="nil"/>
              <w:left w:val="nil"/>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r w:rsidRPr="002425F4">
              <w:rPr>
                <w:color w:val="000000"/>
              </w:rPr>
              <w:t> </w:t>
            </w:r>
          </w:p>
        </w:tc>
      </w:tr>
      <w:tr w:rsidR="00295165" w:rsidRPr="002425F4" w:rsidTr="007E13FE">
        <w:trPr>
          <w:trHeight w:val="288"/>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b/>
                <w:i/>
                <w:color w:val="000000"/>
              </w:rPr>
            </w:pPr>
            <w:r w:rsidRPr="002425F4">
              <w:rPr>
                <w:b/>
                <w:i/>
                <w:color w:val="000000"/>
              </w:rPr>
              <w:t>Trung Quốc</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19655</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425</w:t>
            </w:r>
          </w:p>
        </w:tc>
        <w:tc>
          <w:tcPr>
            <w:tcW w:w="1275"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24324</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490</w:t>
            </w:r>
          </w:p>
        </w:tc>
        <w:tc>
          <w:tcPr>
            <w:tcW w:w="1276"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28018</w:t>
            </w:r>
          </w:p>
        </w:tc>
        <w:tc>
          <w:tcPr>
            <w:tcW w:w="992"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562</w:t>
            </w:r>
          </w:p>
        </w:tc>
        <w:tc>
          <w:tcPr>
            <w:tcW w:w="851" w:type="dxa"/>
            <w:tcBorders>
              <w:top w:val="nil"/>
              <w:left w:val="nil"/>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r w:rsidRPr="002425F4">
              <w:rPr>
                <w:color w:val="000000"/>
              </w:rPr>
              <w:t> </w:t>
            </w:r>
          </w:p>
        </w:tc>
      </w:tr>
      <w:tr w:rsidR="00295165" w:rsidRPr="002425F4" w:rsidTr="007E13FE">
        <w:trPr>
          <w:trHeight w:val="288"/>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b/>
                <w:i/>
                <w:color w:val="000000"/>
              </w:rPr>
            </w:pPr>
            <w:r w:rsidRPr="002425F4">
              <w:rPr>
                <w:b/>
                <w:i/>
                <w:color w:val="000000"/>
              </w:rPr>
              <w:t>Việt Nam</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0</w:t>
            </w:r>
          </w:p>
        </w:tc>
        <w:tc>
          <w:tcPr>
            <w:tcW w:w="1275"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sidRPr="002425F4">
              <w:rPr>
                <w:color w:val="000000"/>
                <w:sz w:val="26"/>
                <w:szCs w:val="26"/>
              </w:rPr>
              <w:t>0</w:t>
            </w:r>
          </w:p>
        </w:tc>
        <w:tc>
          <w:tcPr>
            <w:tcW w:w="1276"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Pr>
                <w:color w:val="000000"/>
                <w:sz w:val="26"/>
                <w:szCs w:val="26"/>
              </w:rPr>
              <w:t>10</w:t>
            </w:r>
          </w:p>
        </w:tc>
        <w:tc>
          <w:tcPr>
            <w:tcW w:w="992" w:type="dxa"/>
            <w:tcBorders>
              <w:top w:val="nil"/>
              <w:left w:val="nil"/>
              <w:bottom w:val="single" w:sz="4" w:space="0" w:color="auto"/>
              <w:right w:val="single" w:sz="4" w:space="0" w:color="auto"/>
            </w:tcBorders>
            <w:shd w:val="clear" w:color="auto" w:fill="auto"/>
            <w:noWrap/>
            <w:vAlign w:val="center"/>
            <w:hideMark/>
          </w:tcPr>
          <w:p w:rsidR="00295165" w:rsidRPr="002425F4" w:rsidRDefault="00295165" w:rsidP="007E13FE">
            <w:pPr>
              <w:jc w:val="center"/>
              <w:rPr>
                <w:color w:val="000000"/>
                <w:sz w:val="26"/>
                <w:szCs w:val="26"/>
              </w:rPr>
            </w:pPr>
            <w:r>
              <w:rPr>
                <w:color w:val="000000"/>
                <w:sz w:val="26"/>
                <w:szCs w:val="26"/>
              </w:rPr>
              <w:t>0</w:t>
            </w:r>
          </w:p>
        </w:tc>
        <w:tc>
          <w:tcPr>
            <w:tcW w:w="851" w:type="dxa"/>
            <w:tcBorders>
              <w:top w:val="nil"/>
              <w:left w:val="nil"/>
              <w:bottom w:val="single" w:sz="4" w:space="0" w:color="auto"/>
              <w:right w:val="single" w:sz="4" w:space="0" w:color="auto"/>
            </w:tcBorders>
            <w:shd w:val="clear" w:color="auto" w:fill="auto"/>
            <w:noWrap/>
            <w:vAlign w:val="bottom"/>
            <w:hideMark/>
          </w:tcPr>
          <w:p w:rsidR="00295165" w:rsidRPr="002425F4" w:rsidRDefault="00295165" w:rsidP="007E13FE">
            <w:pPr>
              <w:spacing w:line="360" w:lineRule="auto"/>
              <w:rPr>
                <w:color w:val="000000"/>
              </w:rPr>
            </w:pPr>
            <w:r w:rsidRPr="002425F4">
              <w:rPr>
                <w:color w:val="000000"/>
              </w:rPr>
              <w:t> </w:t>
            </w:r>
          </w:p>
        </w:tc>
      </w:tr>
    </w:tbl>
    <w:p w:rsidR="00295165" w:rsidRDefault="00295165" w:rsidP="00295165">
      <w:pPr>
        <w:tabs>
          <w:tab w:val="left" w:pos="567"/>
        </w:tabs>
        <w:jc w:val="both"/>
        <w:rPr>
          <w:b/>
          <w:i/>
          <w:sz w:val="28"/>
          <w:szCs w:val="28"/>
          <w:lang w:val="pt-BR"/>
        </w:rPr>
      </w:pPr>
    </w:p>
    <w:p w:rsidR="00295165" w:rsidRDefault="00295165" w:rsidP="00295165">
      <w:pPr>
        <w:tabs>
          <w:tab w:val="left" w:pos="567"/>
        </w:tabs>
        <w:jc w:val="both"/>
        <w:rPr>
          <w:sz w:val="28"/>
          <w:szCs w:val="28"/>
          <w:lang w:val="pt-BR"/>
        </w:rPr>
      </w:pPr>
      <w:r>
        <w:rPr>
          <w:b/>
          <w:i/>
          <w:sz w:val="28"/>
          <w:szCs w:val="28"/>
          <w:lang w:val="pt-BR"/>
        </w:rPr>
        <w:tab/>
        <w:t xml:space="preserve">Ghi chú: </w:t>
      </w:r>
      <w:r w:rsidRPr="00671E9E">
        <w:rPr>
          <w:i/>
          <w:sz w:val="28"/>
          <w:szCs w:val="28"/>
          <w:lang w:val="pt-BR"/>
        </w:rPr>
        <w:t>Tại Việt Nam còn c</w:t>
      </w:r>
      <w:r w:rsidRPr="00671E9E">
        <w:rPr>
          <w:i/>
          <w:spacing w:val="-8"/>
          <w:sz w:val="28"/>
          <w:szCs w:val="28"/>
          <w:lang w:val="pt-BR"/>
        </w:rPr>
        <w:t xml:space="preserve">ó 57 trường hợp nghi ngờ nhiễm nCoV (có dấu hiệu sốt, ho, đến từ vùng dịch) đang tiếp tục được cách ly, theo dõi chặt chẽ để không lây nhiễm ra cộng đồng và </w:t>
      </w:r>
      <w:r w:rsidRPr="00671E9E">
        <w:rPr>
          <w:i/>
          <w:sz w:val="28"/>
          <w:szCs w:val="28"/>
          <w:lang w:val="pt-BR"/>
        </w:rPr>
        <w:t>349 trường hợp sức khỏe bình thường không có dấu hiệu sốt, ho nhưng vẫn được cách ly theo dõi do có tiếp xúc gần với người nghi ngờ bị nhiễm virus nCoV.</w:t>
      </w:r>
    </w:p>
    <w:p w:rsidR="00295165" w:rsidRDefault="00295165" w:rsidP="00295165">
      <w:pPr>
        <w:spacing w:after="200" w:line="276" w:lineRule="auto"/>
        <w:rPr>
          <w:b/>
          <w:i/>
          <w:sz w:val="28"/>
          <w:szCs w:val="28"/>
        </w:rPr>
      </w:pPr>
      <w:r>
        <w:rPr>
          <w:b/>
          <w:i/>
          <w:sz w:val="28"/>
          <w:szCs w:val="28"/>
        </w:rPr>
        <w:br w:type="page"/>
      </w:r>
    </w:p>
    <w:p w:rsidR="00295165" w:rsidRDefault="00295165" w:rsidP="00295165">
      <w:pPr>
        <w:tabs>
          <w:tab w:val="left" w:pos="567"/>
        </w:tabs>
        <w:ind w:firstLine="562"/>
        <w:jc w:val="both"/>
        <w:rPr>
          <w:b/>
          <w:i/>
          <w:sz w:val="28"/>
          <w:szCs w:val="28"/>
          <w:lang w:val="vi-VN"/>
        </w:rPr>
      </w:pPr>
      <w:r>
        <w:rPr>
          <w:b/>
          <w:i/>
          <w:sz w:val="28"/>
          <w:szCs w:val="28"/>
        </w:rPr>
        <w:lastRenderedPageBreak/>
        <w:t>2</w:t>
      </w:r>
      <w:r>
        <w:rPr>
          <w:b/>
          <w:i/>
          <w:sz w:val="28"/>
          <w:szCs w:val="28"/>
          <w:lang w:val="vi-VN"/>
        </w:rPr>
        <w:t xml:space="preserve">. </w:t>
      </w:r>
      <w:r>
        <w:rPr>
          <w:b/>
          <w:i/>
          <w:sz w:val="28"/>
          <w:szCs w:val="28"/>
          <w:lang w:val="pt-BR"/>
        </w:rPr>
        <w:t>Tại Bắc Ninh</w:t>
      </w:r>
    </w:p>
    <w:p w:rsidR="00295165" w:rsidRDefault="00295165" w:rsidP="00295165">
      <w:pPr>
        <w:ind w:firstLine="562"/>
        <w:jc w:val="both"/>
        <w:rPr>
          <w:rFonts w:ascii="Times New Roman Bold" w:hAnsi="Times New Roman Bold"/>
          <w:b/>
          <w:i/>
          <w:sz w:val="28"/>
          <w:szCs w:val="28"/>
          <w:lang w:val="vi-VN"/>
        </w:rPr>
      </w:pPr>
      <w:r w:rsidRPr="00671E9E">
        <w:rPr>
          <w:rFonts w:asciiTheme="minorHAnsi" w:hAnsiTheme="minorHAnsi"/>
          <w:i/>
          <w:sz w:val="28"/>
          <w:szCs w:val="28"/>
        </w:rPr>
        <w:t>2</w:t>
      </w:r>
      <w:r w:rsidRPr="00671E9E">
        <w:rPr>
          <w:rFonts w:ascii="Times New Roman Bold" w:hAnsi="Times New Roman Bold"/>
          <w:i/>
          <w:sz w:val="28"/>
          <w:szCs w:val="28"/>
          <w:lang w:val="vi-VN"/>
        </w:rPr>
        <w:t>.</w:t>
      </w:r>
      <w:r>
        <w:rPr>
          <w:rFonts w:ascii="Times New Roman Bold" w:hAnsi="Times New Roman Bold"/>
          <w:b/>
          <w:i/>
          <w:sz w:val="28"/>
          <w:szCs w:val="28"/>
          <w:lang w:val="vi-VN"/>
        </w:rPr>
        <w:t>1. Tình hình người nước ngoài đang sinh sống và làm việc trên địa bàn tỉnh</w:t>
      </w:r>
    </w:p>
    <w:p w:rsidR="00295165" w:rsidRDefault="00295165" w:rsidP="00295165">
      <w:pPr>
        <w:ind w:firstLine="562"/>
        <w:jc w:val="both"/>
        <w:rPr>
          <w:bCs/>
          <w:sz w:val="28"/>
          <w:szCs w:val="28"/>
          <w:lang w:val="pt-BR"/>
        </w:rPr>
      </w:pPr>
      <w:r w:rsidRPr="001D013F">
        <w:rPr>
          <w:bCs/>
          <w:sz w:val="28"/>
          <w:szCs w:val="28"/>
          <w:lang w:val="pt-BR"/>
        </w:rPr>
        <w:t>Đến 9h00 ngày 05/02/2020, trên địa bàn tỉnh Bắc Ninh hiện có 5.770 người nước ngoài đang tạm trú, trong đó Trung Quốc 2.160 lượt, (</w:t>
      </w:r>
      <w:r w:rsidRPr="001D013F">
        <w:rPr>
          <w:bCs/>
          <w:i/>
          <w:sz w:val="28"/>
          <w:szCs w:val="28"/>
          <w:lang w:val="pt-BR"/>
        </w:rPr>
        <w:t>theo báo cáo công an tỉnh)</w:t>
      </w:r>
      <w:r w:rsidRPr="001D013F">
        <w:rPr>
          <w:bCs/>
          <w:sz w:val="28"/>
          <w:szCs w:val="28"/>
          <w:lang w:val="pt-BR"/>
        </w:rPr>
        <w:t>. Cụ thể như sau:</w:t>
      </w:r>
    </w:p>
    <w:tbl>
      <w:tblPr>
        <w:tblW w:w="9083" w:type="dxa"/>
        <w:tblInd w:w="97" w:type="dxa"/>
        <w:tblLayout w:type="fixed"/>
        <w:tblLook w:val="04A0" w:firstRow="1" w:lastRow="0" w:firstColumn="1" w:lastColumn="0" w:noHBand="0" w:noVBand="1"/>
      </w:tblPr>
      <w:tblGrid>
        <w:gridCol w:w="1937"/>
        <w:gridCol w:w="851"/>
        <w:gridCol w:w="992"/>
        <w:gridCol w:w="992"/>
        <w:gridCol w:w="993"/>
        <w:gridCol w:w="850"/>
        <w:gridCol w:w="1334"/>
        <w:gridCol w:w="1134"/>
      </w:tblGrid>
      <w:tr w:rsidR="00295165" w:rsidRPr="001D013F" w:rsidTr="007E13FE">
        <w:trPr>
          <w:trHeight w:val="441"/>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Người Trung Quốc/ huyện</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2/2/2020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4/2/2020</w:t>
            </w:r>
          </w:p>
        </w:tc>
        <w:tc>
          <w:tcPr>
            <w:tcW w:w="2184" w:type="dxa"/>
            <w:gridSpan w:val="2"/>
            <w:tcBorders>
              <w:top w:val="single" w:sz="4" w:space="0" w:color="auto"/>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5/2/2020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5165" w:rsidRPr="001D013F" w:rsidRDefault="00295165" w:rsidP="007E13FE">
            <w:pPr>
              <w:jc w:val="center"/>
              <w:rPr>
                <w:sz w:val="28"/>
                <w:szCs w:val="28"/>
              </w:rPr>
            </w:pPr>
            <w:r w:rsidRPr="001D013F">
              <w:rPr>
                <w:sz w:val="28"/>
                <w:szCs w:val="28"/>
              </w:rPr>
              <w:t>Người Hồ Bắc</w:t>
            </w:r>
          </w:p>
        </w:tc>
      </w:tr>
      <w:tr w:rsidR="00295165" w:rsidRPr="001D013F" w:rsidTr="007E13FE">
        <w:trPr>
          <w:trHeight w:val="693"/>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295165" w:rsidRPr="001D013F" w:rsidRDefault="00295165" w:rsidP="007E13FE">
            <w:pPr>
              <w:rPr>
                <w:sz w:val="26"/>
                <w:szCs w:val="26"/>
              </w:rPr>
            </w:pP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sz w:val="26"/>
                <w:szCs w:val="26"/>
              </w:rPr>
              <w:t>Hiện có</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sz w:val="26"/>
                <w:szCs w:val="26"/>
              </w:rPr>
              <w:t>Đăng ký mới</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sz w:val="26"/>
                <w:szCs w:val="26"/>
              </w:rPr>
              <w:t>Hiện có</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sz w:val="26"/>
                <w:szCs w:val="26"/>
              </w:rPr>
              <w:t>Đăng ký mới</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sz w:val="26"/>
                <w:szCs w:val="26"/>
              </w:rPr>
              <w:t>Hiện có</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ind w:right="317"/>
              <w:jc w:val="both"/>
              <w:rPr>
                <w:sz w:val="26"/>
                <w:szCs w:val="26"/>
              </w:rPr>
            </w:pPr>
            <w:r w:rsidRPr="001D013F">
              <w:rPr>
                <w:sz w:val="26"/>
                <w:szCs w:val="26"/>
              </w:rPr>
              <w:t>Đăng ký mới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165" w:rsidRPr="001D013F" w:rsidRDefault="00295165" w:rsidP="007E13FE">
            <w:pPr>
              <w:rPr>
                <w:sz w:val="28"/>
                <w:szCs w:val="28"/>
              </w:rPr>
            </w:pP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TP. Bắc Ninh</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1345</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282</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1732</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144</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1779</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98</w:t>
            </w:r>
          </w:p>
        </w:tc>
        <w:tc>
          <w:tcPr>
            <w:tcW w:w="11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30</w:t>
            </w: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Từ Sơn</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21</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6</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77</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13</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100</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23</w:t>
            </w:r>
          </w:p>
        </w:tc>
        <w:tc>
          <w:tcPr>
            <w:tcW w:w="11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w:t>
            </w: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Tiên Du</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121</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3</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91</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3</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105</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14</w:t>
            </w:r>
          </w:p>
        </w:tc>
        <w:tc>
          <w:tcPr>
            <w:tcW w:w="11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w:t>
            </w: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Yên Phong</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69</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3</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17</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24</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7</w:t>
            </w:r>
          </w:p>
        </w:tc>
        <w:tc>
          <w:tcPr>
            <w:tcW w:w="11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Quế Võ</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25</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5</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74</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14</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87</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13</w:t>
            </w:r>
          </w:p>
        </w:tc>
        <w:tc>
          <w:tcPr>
            <w:tcW w:w="11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10</w:t>
            </w: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Thuận Thành</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6</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50</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2</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55</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5</w:t>
            </w:r>
          </w:p>
        </w:tc>
        <w:tc>
          <w:tcPr>
            <w:tcW w:w="11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Gia Bình</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3</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3</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3</w:t>
            </w:r>
          </w:p>
        </w:tc>
        <w:tc>
          <w:tcPr>
            <w:tcW w:w="13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p>
        </w:tc>
        <w:tc>
          <w:tcPr>
            <w:tcW w:w="11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Lương Tài</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8</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1</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7</w:t>
            </w:r>
          </w:p>
        </w:tc>
        <w:tc>
          <w:tcPr>
            <w:tcW w:w="13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p>
        </w:tc>
        <w:tc>
          <w:tcPr>
            <w:tcW w:w="11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w:t>
            </w:r>
          </w:p>
        </w:tc>
      </w:tr>
      <w:tr w:rsidR="00295165" w:rsidRPr="001D013F" w:rsidTr="007E13FE">
        <w:trPr>
          <w:trHeight w:val="360"/>
        </w:trPr>
        <w:tc>
          <w:tcPr>
            <w:tcW w:w="1937" w:type="dxa"/>
            <w:tcBorders>
              <w:top w:val="nil"/>
              <w:left w:val="single" w:sz="4" w:space="0" w:color="auto"/>
              <w:bottom w:val="single" w:sz="4" w:space="0" w:color="auto"/>
              <w:right w:val="single" w:sz="4" w:space="0" w:color="auto"/>
            </w:tcBorders>
            <w:shd w:val="clear" w:color="auto" w:fill="auto"/>
            <w:hideMark/>
          </w:tcPr>
          <w:p w:rsidR="00295165" w:rsidRPr="001D013F" w:rsidRDefault="00295165" w:rsidP="007E13FE">
            <w:pPr>
              <w:jc w:val="both"/>
              <w:rPr>
                <w:sz w:val="26"/>
                <w:szCs w:val="26"/>
              </w:rPr>
            </w:pPr>
            <w:r w:rsidRPr="001D013F">
              <w:rPr>
                <w:bCs/>
                <w:sz w:val="26"/>
                <w:szCs w:val="26"/>
                <w:lang w:val="pt-BR"/>
              </w:rPr>
              <w:t>Tổng</w:t>
            </w:r>
          </w:p>
        </w:tc>
        <w:tc>
          <w:tcPr>
            <w:tcW w:w="851"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1590</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299</w:t>
            </w:r>
          </w:p>
        </w:tc>
        <w:tc>
          <w:tcPr>
            <w:tcW w:w="992"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2052</w:t>
            </w:r>
          </w:p>
        </w:tc>
        <w:tc>
          <w:tcPr>
            <w:tcW w:w="993"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sz w:val="26"/>
                <w:szCs w:val="26"/>
              </w:rPr>
              <w:t>177</w:t>
            </w:r>
          </w:p>
        </w:tc>
        <w:tc>
          <w:tcPr>
            <w:tcW w:w="850"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2160</w:t>
            </w:r>
          </w:p>
        </w:tc>
        <w:tc>
          <w:tcPr>
            <w:tcW w:w="1334" w:type="dxa"/>
            <w:tcBorders>
              <w:top w:val="nil"/>
              <w:left w:val="nil"/>
              <w:bottom w:val="single" w:sz="4" w:space="0" w:color="auto"/>
              <w:right w:val="single" w:sz="4" w:space="0" w:color="auto"/>
            </w:tcBorders>
            <w:shd w:val="clear" w:color="auto" w:fill="auto"/>
            <w:hideMark/>
          </w:tcPr>
          <w:p w:rsidR="00295165" w:rsidRPr="001D013F" w:rsidRDefault="00295165" w:rsidP="007E13FE">
            <w:pPr>
              <w:jc w:val="center"/>
              <w:rPr>
                <w:sz w:val="26"/>
                <w:szCs w:val="26"/>
              </w:rPr>
            </w:pPr>
            <w:r w:rsidRPr="001D013F">
              <w:rPr>
                <w:bCs/>
                <w:sz w:val="26"/>
                <w:szCs w:val="26"/>
                <w:lang w:val="pt-BR"/>
              </w:rPr>
              <w:t>160</w:t>
            </w:r>
          </w:p>
        </w:tc>
        <w:tc>
          <w:tcPr>
            <w:tcW w:w="1134" w:type="dxa"/>
            <w:tcBorders>
              <w:top w:val="nil"/>
              <w:left w:val="nil"/>
              <w:bottom w:val="single" w:sz="4" w:space="0" w:color="auto"/>
              <w:right w:val="single" w:sz="4" w:space="0" w:color="auto"/>
            </w:tcBorders>
            <w:shd w:val="clear" w:color="auto" w:fill="auto"/>
            <w:noWrap/>
            <w:vAlign w:val="bottom"/>
            <w:hideMark/>
          </w:tcPr>
          <w:p w:rsidR="00295165" w:rsidRPr="001D013F" w:rsidRDefault="00295165" w:rsidP="007E13FE">
            <w:pPr>
              <w:jc w:val="center"/>
              <w:rPr>
                <w:sz w:val="26"/>
                <w:szCs w:val="26"/>
              </w:rPr>
            </w:pPr>
            <w:r w:rsidRPr="001D013F">
              <w:rPr>
                <w:sz w:val="26"/>
                <w:szCs w:val="26"/>
              </w:rPr>
              <w:t>43</w:t>
            </w:r>
          </w:p>
        </w:tc>
      </w:tr>
    </w:tbl>
    <w:p w:rsidR="00295165" w:rsidRPr="00840ED5" w:rsidRDefault="00295165" w:rsidP="00295165">
      <w:pPr>
        <w:tabs>
          <w:tab w:val="left" w:pos="567"/>
        </w:tabs>
        <w:ind w:firstLine="561"/>
        <w:jc w:val="both"/>
        <w:rPr>
          <w:b/>
          <w:i/>
          <w:sz w:val="28"/>
          <w:szCs w:val="28"/>
          <w:lang w:val="vi-VN"/>
        </w:rPr>
      </w:pPr>
      <w:r w:rsidRPr="00840ED5">
        <w:rPr>
          <w:b/>
          <w:i/>
          <w:sz w:val="28"/>
          <w:szCs w:val="28"/>
        </w:rPr>
        <w:t>3</w:t>
      </w:r>
      <w:r w:rsidRPr="00840ED5">
        <w:rPr>
          <w:b/>
          <w:i/>
          <w:sz w:val="28"/>
          <w:szCs w:val="28"/>
          <w:lang w:val="vi-VN"/>
        </w:rPr>
        <w:t xml:space="preserve">.2. Tình hình người nước ngoài và người có </w:t>
      </w:r>
      <w:r w:rsidRPr="00840ED5">
        <w:rPr>
          <w:b/>
          <w:i/>
          <w:sz w:val="28"/>
          <w:szCs w:val="28"/>
          <w:lang w:val="pt-BR"/>
        </w:rPr>
        <w:t>tiếp xúc gần với người Trung Quốc</w:t>
      </w:r>
      <w:r w:rsidRPr="00840ED5">
        <w:rPr>
          <w:b/>
          <w:i/>
          <w:sz w:val="28"/>
          <w:szCs w:val="28"/>
          <w:lang w:val="vi-VN"/>
        </w:rPr>
        <w:t xml:space="preserve"> đến khám tại các cơ sở y tế</w:t>
      </w:r>
    </w:p>
    <w:p w:rsidR="00295165" w:rsidRPr="00840ED5" w:rsidRDefault="00295165" w:rsidP="00295165">
      <w:pPr>
        <w:widowControl w:val="0"/>
        <w:tabs>
          <w:tab w:val="left" w:pos="567"/>
        </w:tabs>
        <w:ind w:firstLine="561"/>
        <w:jc w:val="both"/>
        <w:rPr>
          <w:sz w:val="28"/>
          <w:szCs w:val="28"/>
          <w:lang w:val="pt-BR"/>
        </w:rPr>
      </w:pPr>
      <w:r w:rsidRPr="00840ED5">
        <w:rPr>
          <w:sz w:val="28"/>
          <w:szCs w:val="28"/>
          <w:lang w:val="pt-BR"/>
        </w:rPr>
        <w:t>- Hiện tại không có bệnh nhân nghi nhiễm vi rút nCoV</w:t>
      </w:r>
    </w:p>
    <w:p w:rsidR="00295165" w:rsidRPr="00840ED5" w:rsidRDefault="00295165" w:rsidP="00295165">
      <w:pPr>
        <w:widowControl w:val="0"/>
        <w:tabs>
          <w:tab w:val="left" w:pos="567"/>
        </w:tabs>
        <w:ind w:firstLine="561"/>
        <w:jc w:val="both"/>
        <w:rPr>
          <w:sz w:val="28"/>
          <w:szCs w:val="28"/>
          <w:lang w:val="pt-BR"/>
        </w:rPr>
      </w:pPr>
      <w:r w:rsidRPr="00840ED5">
        <w:rPr>
          <w:sz w:val="28"/>
          <w:szCs w:val="28"/>
          <w:lang w:val="pt-BR"/>
        </w:rPr>
        <w:t xml:space="preserve">- Tính đến ngày 06/02/2020 phát hiện </w:t>
      </w:r>
      <w:r>
        <w:rPr>
          <w:sz w:val="28"/>
          <w:szCs w:val="28"/>
          <w:lang w:val="pt-BR"/>
        </w:rPr>
        <w:t>02</w:t>
      </w:r>
      <w:r w:rsidRPr="00840ED5">
        <w:rPr>
          <w:sz w:val="28"/>
          <w:szCs w:val="28"/>
          <w:lang w:val="pt-BR"/>
        </w:rPr>
        <w:t xml:space="preserve"> trường hợp nghi nhiễm nCoV tại Quế Võ và </w:t>
      </w:r>
      <w:r>
        <w:rPr>
          <w:sz w:val="28"/>
          <w:szCs w:val="28"/>
          <w:lang w:val="pt-BR"/>
        </w:rPr>
        <w:t xml:space="preserve">Bệnh viện đa khoa tỉnh đã </w:t>
      </w:r>
      <w:r w:rsidRPr="00840ED5">
        <w:rPr>
          <w:sz w:val="28"/>
          <w:szCs w:val="28"/>
          <w:lang w:val="pt-BR"/>
        </w:rPr>
        <w:t>có kết quả xét nghiệm âm tính</w:t>
      </w:r>
      <w:r>
        <w:rPr>
          <w:sz w:val="28"/>
          <w:szCs w:val="28"/>
          <w:lang w:val="pt-BR"/>
        </w:rPr>
        <w:t xml:space="preserve"> (2/2), đã cho xuất viện, cụ thể như sau: </w:t>
      </w:r>
    </w:p>
    <w:tbl>
      <w:tblPr>
        <w:tblStyle w:val="TableGrid"/>
        <w:tblW w:w="4942" w:type="pct"/>
        <w:tblInd w:w="108" w:type="dxa"/>
        <w:tblLayout w:type="fixed"/>
        <w:tblLook w:val="04A0" w:firstRow="1" w:lastRow="0" w:firstColumn="1" w:lastColumn="0" w:noHBand="0" w:noVBand="1"/>
      </w:tblPr>
      <w:tblGrid>
        <w:gridCol w:w="715"/>
        <w:gridCol w:w="5807"/>
        <w:gridCol w:w="1700"/>
        <w:gridCol w:w="958"/>
      </w:tblGrid>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b/>
                <w:sz w:val="26"/>
                <w:szCs w:val="26"/>
              </w:rPr>
            </w:pPr>
            <w:r>
              <w:rPr>
                <w:b/>
                <w:sz w:val="26"/>
                <w:szCs w:val="26"/>
              </w:rPr>
              <w:t>STT</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b/>
                <w:sz w:val="26"/>
                <w:szCs w:val="26"/>
              </w:rPr>
            </w:pPr>
            <w:r>
              <w:rPr>
                <w:b/>
                <w:sz w:val="26"/>
                <w:szCs w:val="26"/>
              </w:rPr>
              <w:t>Thông tin</w:t>
            </w:r>
          </w:p>
        </w:tc>
        <w:tc>
          <w:tcPr>
            <w:tcW w:w="926"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b/>
                <w:sz w:val="26"/>
                <w:szCs w:val="26"/>
              </w:rPr>
            </w:pPr>
            <w:r>
              <w:rPr>
                <w:b/>
                <w:sz w:val="26"/>
                <w:szCs w:val="26"/>
              </w:rPr>
              <w:t>Trong ngày</w:t>
            </w:r>
          </w:p>
          <w:p w:rsidR="00295165" w:rsidRDefault="00295165" w:rsidP="007E13FE">
            <w:pPr>
              <w:jc w:val="center"/>
              <w:rPr>
                <w:b/>
                <w:sz w:val="26"/>
                <w:szCs w:val="26"/>
              </w:rPr>
            </w:pPr>
            <w:r>
              <w:rPr>
                <w:b/>
                <w:sz w:val="26"/>
                <w:szCs w:val="26"/>
              </w:rPr>
              <w:t>(</w:t>
            </w:r>
            <w:r>
              <w:rPr>
                <w:sz w:val="26"/>
                <w:szCs w:val="26"/>
              </w:rPr>
              <w:t>05/02/2020)</w:t>
            </w:r>
            <w:r>
              <w:rPr>
                <w:b/>
                <w:sz w:val="26"/>
                <w:szCs w:val="26"/>
              </w:rPr>
              <w:t xml:space="preserve"> </w:t>
            </w:r>
          </w:p>
        </w:tc>
        <w:tc>
          <w:tcPr>
            <w:tcW w:w="522"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b/>
                <w:sz w:val="26"/>
                <w:szCs w:val="26"/>
                <w:lang w:val="vi-VN"/>
              </w:rPr>
            </w:pPr>
            <w:r>
              <w:rPr>
                <w:b/>
                <w:sz w:val="26"/>
                <w:szCs w:val="26"/>
                <w:lang w:val="vi-VN"/>
              </w:rPr>
              <w:t>Lũy kế</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1</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sz w:val="28"/>
                <w:szCs w:val="28"/>
              </w:rPr>
            </w:pPr>
            <w:r>
              <w:rPr>
                <w:sz w:val="28"/>
                <w:szCs w:val="28"/>
                <w:lang w:val="vi-VN"/>
              </w:rPr>
              <w:t>Số trường hợp nghi nhi</w:t>
            </w:r>
            <w:r>
              <w:rPr>
                <w:sz w:val="28"/>
                <w:szCs w:val="28"/>
              </w:rPr>
              <w:t>ễ</w:t>
            </w:r>
            <w:r>
              <w:rPr>
                <w:sz w:val="28"/>
                <w:szCs w:val="28"/>
                <w:lang w:val="vi-VN"/>
              </w:rPr>
              <w:t xml:space="preserve">m phải </w:t>
            </w:r>
          </w:p>
          <w:p w:rsidR="00295165" w:rsidRPr="00202314" w:rsidRDefault="00295165" w:rsidP="007E13FE">
            <w:pPr>
              <w:rPr>
                <w:b/>
                <w:sz w:val="28"/>
                <w:szCs w:val="28"/>
              </w:rPr>
            </w:pPr>
            <w:r w:rsidRPr="00202314">
              <w:rPr>
                <w:b/>
                <w:sz w:val="28"/>
                <w:szCs w:val="28"/>
                <w:lang w:val="vi-VN"/>
              </w:rPr>
              <w:t>theo dõi</w:t>
            </w:r>
            <w:r w:rsidRPr="00202314">
              <w:rPr>
                <w:b/>
                <w:sz w:val="28"/>
                <w:szCs w:val="28"/>
              </w:rPr>
              <w:t xml:space="preserve"> </w:t>
            </w:r>
            <w:r w:rsidRPr="00202314">
              <w:rPr>
                <w:b/>
                <w:sz w:val="28"/>
                <w:szCs w:val="28"/>
                <w:lang w:val="vi-VN"/>
              </w:rPr>
              <w:t xml:space="preserve">tại cơ sở y tế </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2</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2</w:t>
            </w:r>
          </w:p>
        </w:tc>
        <w:tc>
          <w:tcPr>
            <w:tcW w:w="3163" w:type="pct"/>
            <w:tcBorders>
              <w:top w:val="single" w:sz="4" w:space="0" w:color="auto"/>
              <w:left w:val="single" w:sz="4" w:space="0" w:color="auto"/>
              <w:bottom w:val="single" w:sz="4" w:space="0" w:color="auto"/>
              <w:right w:val="single" w:sz="4" w:space="0" w:color="auto"/>
            </w:tcBorders>
            <w:hideMark/>
          </w:tcPr>
          <w:p w:rsidR="00295165" w:rsidRPr="00C44CBE" w:rsidRDefault="00295165" w:rsidP="007E13FE">
            <w:pPr>
              <w:rPr>
                <w:sz w:val="28"/>
                <w:szCs w:val="28"/>
              </w:rPr>
            </w:pPr>
            <w:r>
              <w:rPr>
                <w:sz w:val="28"/>
                <w:szCs w:val="28"/>
                <w:lang w:val="vi-VN"/>
              </w:rPr>
              <w:t>Số trường h</w:t>
            </w:r>
            <w:r>
              <w:rPr>
                <w:sz w:val="28"/>
                <w:szCs w:val="28"/>
              </w:rPr>
              <w:t>ợ</w:t>
            </w:r>
            <w:r>
              <w:rPr>
                <w:sz w:val="28"/>
                <w:szCs w:val="28"/>
                <w:lang w:val="vi-VN"/>
              </w:rPr>
              <w:t>p mắc bệnh (có kết quả dương tính</w:t>
            </w:r>
            <w:r>
              <w:rPr>
                <w:sz w:val="28"/>
                <w:szCs w:val="28"/>
              </w:rPr>
              <w:t xml:space="preserve"> với nCoV</w:t>
            </w:r>
            <w:r>
              <w:rPr>
                <w:sz w:val="28"/>
                <w:szCs w:val="28"/>
                <w:lang w:val="vi-VN"/>
              </w:rPr>
              <w:t>)</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3</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sz w:val="28"/>
                <w:szCs w:val="28"/>
                <w:lang w:val="vi-VN"/>
              </w:rPr>
            </w:pPr>
            <w:r>
              <w:rPr>
                <w:sz w:val="28"/>
                <w:szCs w:val="28"/>
                <w:lang w:val="vi-VN"/>
              </w:rPr>
              <w:t>Số trường h</w:t>
            </w:r>
            <w:r>
              <w:rPr>
                <w:sz w:val="28"/>
                <w:szCs w:val="28"/>
              </w:rPr>
              <w:t>ợ</w:t>
            </w:r>
            <w:r>
              <w:rPr>
                <w:sz w:val="28"/>
                <w:szCs w:val="28"/>
                <w:lang w:val="vi-VN"/>
              </w:rPr>
              <w:t>p tử vong</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4</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sz w:val="28"/>
                <w:szCs w:val="28"/>
                <w:lang w:val="vi-VN"/>
              </w:rPr>
            </w:pPr>
            <w:r>
              <w:rPr>
                <w:sz w:val="28"/>
                <w:szCs w:val="28"/>
                <w:lang w:val="vi-VN"/>
              </w:rPr>
              <w:t xml:space="preserve">Số trường hợp </w:t>
            </w:r>
            <w:r>
              <w:rPr>
                <w:sz w:val="28"/>
                <w:szCs w:val="28"/>
              </w:rPr>
              <w:t xml:space="preserve">nặng, </w:t>
            </w:r>
            <w:r>
              <w:rPr>
                <w:sz w:val="28"/>
                <w:szCs w:val="28"/>
                <w:lang w:val="vi-VN"/>
              </w:rPr>
              <w:t>nguy kịch</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5</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sz w:val="28"/>
                <w:szCs w:val="28"/>
                <w:lang w:val="vi-VN"/>
              </w:rPr>
            </w:pPr>
            <w:r>
              <w:rPr>
                <w:sz w:val="28"/>
                <w:szCs w:val="28"/>
                <w:lang w:val="vi-VN"/>
              </w:rPr>
              <w:t>Số trường h</w:t>
            </w:r>
            <w:r>
              <w:rPr>
                <w:sz w:val="28"/>
                <w:szCs w:val="28"/>
              </w:rPr>
              <w:t>ợ</w:t>
            </w:r>
            <w:r>
              <w:rPr>
                <w:sz w:val="28"/>
                <w:szCs w:val="28"/>
                <w:lang w:val="vi-VN"/>
              </w:rPr>
              <w:t>p hồi phục xuất viện</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6</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b/>
                <w:sz w:val="28"/>
                <w:szCs w:val="28"/>
              </w:rPr>
            </w:pPr>
            <w:r>
              <w:rPr>
                <w:sz w:val="28"/>
                <w:szCs w:val="28"/>
              </w:rPr>
              <w:t xml:space="preserve">Số người từ Hồ Bắc nhập cảnh về Việt Nam chưa qua 14 ngày </w:t>
            </w:r>
          </w:p>
          <w:p w:rsidR="00295165" w:rsidRDefault="00295165" w:rsidP="007E13FE">
            <w:pPr>
              <w:rPr>
                <w:sz w:val="28"/>
                <w:szCs w:val="28"/>
              </w:rPr>
            </w:pPr>
            <w:r w:rsidRPr="00202314">
              <w:rPr>
                <w:b/>
                <w:sz w:val="28"/>
                <w:szCs w:val="28"/>
              </w:rPr>
              <w:t>cách ly tại cơ sở tập trung</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1</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11</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7</w:t>
            </w:r>
          </w:p>
        </w:tc>
        <w:tc>
          <w:tcPr>
            <w:tcW w:w="3163" w:type="pct"/>
            <w:tcBorders>
              <w:top w:val="single" w:sz="4" w:space="0" w:color="auto"/>
              <w:left w:val="single" w:sz="4" w:space="0" w:color="auto"/>
              <w:bottom w:val="single" w:sz="4" w:space="0" w:color="auto"/>
              <w:right w:val="single" w:sz="4" w:space="0" w:color="auto"/>
            </w:tcBorders>
            <w:hideMark/>
          </w:tcPr>
          <w:p w:rsidR="00295165" w:rsidRPr="00EA3F4B" w:rsidRDefault="00295165" w:rsidP="007E13FE">
            <w:pPr>
              <w:rPr>
                <w:spacing w:val="-6"/>
                <w:sz w:val="28"/>
                <w:szCs w:val="28"/>
              </w:rPr>
            </w:pPr>
            <w:r w:rsidRPr="00EA3F4B">
              <w:rPr>
                <w:spacing w:val="-6"/>
                <w:sz w:val="28"/>
                <w:szCs w:val="28"/>
              </w:rPr>
              <w:t>Số người đi từ Trung Quốc đến và những người tiếp xúc với người nghi nhiễm bệnh (</w:t>
            </w:r>
            <w:r w:rsidRPr="00EA3F4B">
              <w:rPr>
                <w:i/>
                <w:spacing w:val="-6"/>
                <w:sz w:val="28"/>
                <w:szCs w:val="28"/>
              </w:rPr>
              <w:t>chưa qua 14 ngày</w:t>
            </w:r>
            <w:r w:rsidRPr="00EA3F4B">
              <w:rPr>
                <w:spacing w:val="-6"/>
                <w:sz w:val="28"/>
                <w:szCs w:val="28"/>
              </w:rPr>
              <w:t xml:space="preserve">), </w:t>
            </w:r>
          </w:p>
          <w:p w:rsidR="00295165" w:rsidRPr="00202314" w:rsidRDefault="00295165" w:rsidP="007E13FE">
            <w:pPr>
              <w:rPr>
                <w:b/>
                <w:sz w:val="28"/>
                <w:szCs w:val="28"/>
              </w:rPr>
            </w:pPr>
            <w:r w:rsidRPr="00202314">
              <w:rPr>
                <w:b/>
                <w:sz w:val="28"/>
                <w:szCs w:val="28"/>
              </w:rPr>
              <w:t>cách ly nghiêm ngặt tại nhà</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170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594</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hideMark/>
          </w:tcPr>
          <w:p w:rsidR="00295165" w:rsidRDefault="00295165" w:rsidP="007E13FE">
            <w:pPr>
              <w:jc w:val="center"/>
              <w:rPr>
                <w:sz w:val="28"/>
                <w:szCs w:val="28"/>
              </w:rPr>
            </w:pPr>
            <w:r>
              <w:rPr>
                <w:sz w:val="28"/>
                <w:szCs w:val="28"/>
              </w:rPr>
              <w:t>8</w:t>
            </w:r>
          </w:p>
        </w:tc>
        <w:tc>
          <w:tcPr>
            <w:tcW w:w="3163" w:type="pct"/>
            <w:tcBorders>
              <w:top w:val="single" w:sz="4" w:space="0" w:color="auto"/>
              <w:left w:val="single" w:sz="4" w:space="0" w:color="auto"/>
              <w:bottom w:val="single" w:sz="4" w:space="0" w:color="auto"/>
              <w:right w:val="single" w:sz="4" w:space="0" w:color="auto"/>
            </w:tcBorders>
            <w:hideMark/>
          </w:tcPr>
          <w:p w:rsidR="00295165" w:rsidRDefault="00295165" w:rsidP="007E13FE">
            <w:pPr>
              <w:rPr>
                <w:sz w:val="28"/>
                <w:szCs w:val="28"/>
              </w:rPr>
            </w:pPr>
            <w:r>
              <w:rPr>
                <w:sz w:val="28"/>
                <w:szCs w:val="28"/>
                <w:lang w:val="vi-VN"/>
              </w:rPr>
              <w:t xml:space="preserve">Số người </w:t>
            </w:r>
            <w:r>
              <w:rPr>
                <w:sz w:val="28"/>
                <w:szCs w:val="28"/>
              </w:rPr>
              <w:t xml:space="preserve">tiếp xúc với người tiếp xúc gần với người nghi nhiễm bệnh. </w:t>
            </w:r>
          </w:p>
          <w:p w:rsidR="00295165" w:rsidRDefault="00295165" w:rsidP="007E13FE">
            <w:pPr>
              <w:rPr>
                <w:sz w:val="28"/>
                <w:szCs w:val="28"/>
              </w:rPr>
            </w:pPr>
            <w:r>
              <w:rPr>
                <w:b/>
                <w:sz w:val="28"/>
                <w:szCs w:val="28"/>
              </w:rPr>
              <w:t>cách ly</w:t>
            </w:r>
            <w:r w:rsidRPr="00202314">
              <w:rPr>
                <w:b/>
                <w:sz w:val="28"/>
                <w:szCs w:val="28"/>
              </w:rPr>
              <w:t xml:space="preserve"> hạn chế</w:t>
            </w:r>
            <w:r>
              <w:rPr>
                <w:sz w:val="28"/>
                <w:szCs w:val="28"/>
                <w:lang w:val="vi-VN"/>
              </w:rPr>
              <w:t xml:space="preserve"> </w:t>
            </w:r>
          </w:p>
        </w:tc>
        <w:tc>
          <w:tcPr>
            <w:tcW w:w="926"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0</w:t>
            </w:r>
          </w:p>
        </w:tc>
        <w:tc>
          <w:tcPr>
            <w:tcW w:w="522" w:type="pct"/>
            <w:tcBorders>
              <w:top w:val="single" w:sz="4" w:space="0" w:color="auto"/>
              <w:left w:val="single" w:sz="4" w:space="0" w:color="auto"/>
              <w:bottom w:val="single" w:sz="4" w:space="0" w:color="auto"/>
              <w:right w:val="single" w:sz="4" w:space="0" w:color="auto"/>
            </w:tcBorders>
            <w:hideMark/>
          </w:tcPr>
          <w:p w:rsidR="00295165" w:rsidRDefault="00295165" w:rsidP="007E13FE">
            <w:pPr>
              <w:jc w:val="center"/>
              <w:rPr>
                <w:sz w:val="28"/>
                <w:szCs w:val="28"/>
              </w:rPr>
            </w:pPr>
            <w:r>
              <w:rPr>
                <w:sz w:val="28"/>
                <w:szCs w:val="28"/>
              </w:rPr>
              <w:t>1</w:t>
            </w:r>
          </w:p>
        </w:tc>
      </w:tr>
      <w:tr w:rsidR="00295165" w:rsidTr="007E13FE">
        <w:tc>
          <w:tcPr>
            <w:tcW w:w="389" w:type="pct"/>
            <w:tcBorders>
              <w:top w:val="single" w:sz="4" w:space="0" w:color="auto"/>
              <w:left w:val="single" w:sz="4" w:space="0" w:color="auto"/>
              <w:bottom w:val="single" w:sz="4" w:space="0" w:color="auto"/>
              <w:right w:val="single" w:sz="4" w:space="0" w:color="auto"/>
            </w:tcBorders>
            <w:vAlign w:val="center"/>
          </w:tcPr>
          <w:p w:rsidR="00295165" w:rsidRDefault="00295165" w:rsidP="007E13FE">
            <w:pPr>
              <w:jc w:val="center"/>
              <w:rPr>
                <w:sz w:val="28"/>
                <w:szCs w:val="28"/>
              </w:rPr>
            </w:pPr>
            <w:r>
              <w:rPr>
                <w:sz w:val="28"/>
                <w:szCs w:val="28"/>
              </w:rPr>
              <w:t>9</w:t>
            </w:r>
          </w:p>
        </w:tc>
        <w:tc>
          <w:tcPr>
            <w:tcW w:w="3163" w:type="pct"/>
            <w:tcBorders>
              <w:top w:val="single" w:sz="4" w:space="0" w:color="auto"/>
              <w:left w:val="single" w:sz="4" w:space="0" w:color="auto"/>
              <w:bottom w:val="single" w:sz="4" w:space="0" w:color="auto"/>
              <w:right w:val="single" w:sz="4" w:space="0" w:color="auto"/>
            </w:tcBorders>
          </w:tcPr>
          <w:p w:rsidR="00295165" w:rsidRDefault="00295165" w:rsidP="007E13FE">
            <w:pPr>
              <w:rPr>
                <w:sz w:val="28"/>
                <w:szCs w:val="28"/>
              </w:rPr>
            </w:pPr>
            <w:r>
              <w:rPr>
                <w:sz w:val="28"/>
                <w:szCs w:val="28"/>
                <w:lang w:val="vi-VN"/>
              </w:rPr>
              <w:t xml:space="preserve">Số người không </w:t>
            </w:r>
            <w:r>
              <w:rPr>
                <w:sz w:val="28"/>
                <w:szCs w:val="28"/>
              </w:rPr>
              <w:t>còn phải</w:t>
            </w:r>
            <w:r>
              <w:rPr>
                <w:sz w:val="28"/>
                <w:szCs w:val="28"/>
                <w:lang w:val="vi-VN"/>
              </w:rPr>
              <w:t xml:space="preserve"> giám sát y t</w:t>
            </w:r>
            <w:r>
              <w:rPr>
                <w:sz w:val="28"/>
                <w:szCs w:val="28"/>
              </w:rPr>
              <w:t>ế</w:t>
            </w:r>
          </w:p>
        </w:tc>
        <w:tc>
          <w:tcPr>
            <w:tcW w:w="926" w:type="pct"/>
            <w:tcBorders>
              <w:top w:val="single" w:sz="4" w:space="0" w:color="auto"/>
              <w:left w:val="single" w:sz="4" w:space="0" w:color="auto"/>
              <w:bottom w:val="single" w:sz="4" w:space="0" w:color="auto"/>
              <w:right w:val="single" w:sz="4" w:space="0" w:color="auto"/>
            </w:tcBorders>
          </w:tcPr>
          <w:p w:rsidR="00295165" w:rsidRDefault="00295165" w:rsidP="007E13FE">
            <w:pPr>
              <w:jc w:val="center"/>
              <w:rPr>
                <w:sz w:val="28"/>
                <w:szCs w:val="28"/>
              </w:rPr>
            </w:pPr>
            <w:r>
              <w:rPr>
                <w:sz w:val="28"/>
                <w:szCs w:val="28"/>
              </w:rPr>
              <w:t>223</w:t>
            </w:r>
          </w:p>
        </w:tc>
        <w:tc>
          <w:tcPr>
            <w:tcW w:w="522" w:type="pct"/>
            <w:tcBorders>
              <w:top w:val="single" w:sz="4" w:space="0" w:color="auto"/>
              <w:left w:val="single" w:sz="4" w:space="0" w:color="auto"/>
              <w:bottom w:val="single" w:sz="4" w:space="0" w:color="auto"/>
              <w:right w:val="single" w:sz="4" w:space="0" w:color="auto"/>
            </w:tcBorders>
          </w:tcPr>
          <w:p w:rsidR="00295165" w:rsidRDefault="00295165" w:rsidP="007E13FE">
            <w:pPr>
              <w:jc w:val="center"/>
              <w:rPr>
                <w:sz w:val="28"/>
                <w:szCs w:val="28"/>
              </w:rPr>
            </w:pPr>
            <w:r>
              <w:rPr>
                <w:sz w:val="28"/>
                <w:szCs w:val="28"/>
              </w:rPr>
              <w:t>319</w:t>
            </w:r>
          </w:p>
        </w:tc>
      </w:tr>
    </w:tbl>
    <w:p w:rsidR="00295165" w:rsidRDefault="00295165" w:rsidP="00295165">
      <w:pPr>
        <w:ind w:firstLine="567"/>
        <w:rPr>
          <w:b/>
          <w:sz w:val="28"/>
          <w:szCs w:val="28"/>
        </w:rPr>
      </w:pPr>
    </w:p>
    <w:p w:rsidR="00295165" w:rsidRPr="001D013F" w:rsidRDefault="00295165" w:rsidP="00295165">
      <w:pPr>
        <w:ind w:firstLine="567"/>
        <w:rPr>
          <w:b/>
          <w:sz w:val="28"/>
          <w:szCs w:val="28"/>
          <w:lang w:val="vi-VN"/>
        </w:rPr>
      </w:pPr>
      <w:r w:rsidRPr="001D013F">
        <w:rPr>
          <w:b/>
          <w:sz w:val="28"/>
          <w:szCs w:val="28"/>
        </w:rPr>
        <w:t>II</w:t>
      </w:r>
      <w:r w:rsidRPr="001D013F">
        <w:rPr>
          <w:b/>
          <w:sz w:val="28"/>
          <w:szCs w:val="28"/>
          <w:lang w:val="vi-VN"/>
        </w:rPr>
        <w:t>. Các biện pháp phòng, chống dịch</w:t>
      </w:r>
    </w:p>
    <w:p w:rsidR="00295165" w:rsidRPr="001D013F" w:rsidRDefault="00295165" w:rsidP="00295165">
      <w:pPr>
        <w:tabs>
          <w:tab w:val="left" w:pos="567"/>
        </w:tabs>
        <w:spacing w:before="120" w:after="120" w:line="340" w:lineRule="exact"/>
        <w:jc w:val="both"/>
        <w:rPr>
          <w:b/>
          <w:sz w:val="28"/>
        </w:rPr>
      </w:pPr>
      <w:r w:rsidRPr="001D013F">
        <w:rPr>
          <w:sz w:val="28"/>
          <w:lang w:val="vi-VN"/>
        </w:rPr>
        <w:lastRenderedPageBreak/>
        <w:t xml:space="preserve">        </w:t>
      </w:r>
      <w:r w:rsidRPr="001D013F">
        <w:rPr>
          <w:b/>
          <w:sz w:val="28"/>
        </w:rPr>
        <w:t>1. Các biện pháp triển khai trong ngày</w:t>
      </w:r>
    </w:p>
    <w:p w:rsidR="00295165" w:rsidRPr="001D013F" w:rsidRDefault="00295165" w:rsidP="00295165">
      <w:pPr>
        <w:tabs>
          <w:tab w:val="left" w:pos="567"/>
        </w:tabs>
        <w:spacing w:before="120" w:after="120" w:line="340" w:lineRule="exact"/>
        <w:jc w:val="both"/>
        <w:rPr>
          <w:b/>
          <w:i/>
          <w:sz w:val="28"/>
        </w:rPr>
      </w:pPr>
      <w:r w:rsidRPr="001D013F">
        <w:rPr>
          <w:sz w:val="28"/>
        </w:rPr>
        <w:tab/>
      </w:r>
      <w:r w:rsidRPr="001D013F">
        <w:rPr>
          <w:b/>
          <w:i/>
          <w:sz w:val="28"/>
        </w:rPr>
        <w:t>1.1 Công tác tuyên truyền trong ngày 05/02/2020</w:t>
      </w:r>
    </w:p>
    <w:p w:rsidR="00295165" w:rsidRPr="001D013F" w:rsidRDefault="00295165" w:rsidP="00295165">
      <w:pPr>
        <w:tabs>
          <w:tab w:val="left" w:pos="567"/>
        </w:tabs>
        <w:spacing w:before="120" w:after="120" w:line="340" w:lineRule="exact"/>
        <w:jc w:val="both"/>
        <w:rPr>
          <w:sz w:val="28"/>
        </w:rPr>
      </w:pPr>
      <w:r w:rsidRPr="001D013F">
        <w:rPr>
          <w:sz w:val="28"/>
        </w:rPr>
        <w:tab/>
        <w:t xml:space="preserve">- </w:t>
      </w:r>
      <w:r w:rsidRPr="001D013F">
        <w:rPr>
          <w:sz w:val="28"/>
          <w:szCs w:val="28"/>
        </w:rPr>
        <w:t>Tiếp tục c</w:t>
      </w:r>
      <w:r w:rsidRPr="001D013F">
        <w:rPr>
          <w:sz w:val="28"/>
          <w:szCs w:val="28"/>
          <w:lang w:val="vi-VN"/>
        </w:rPr>
        <w:t xml:space="preserve">ấp phát áp phích, tờ rơi tuyên truyền về phòng chống dịch bệnh </w:t>
      </w:r>
      <w:r w:rsidRPr="001D013F">
        <w:rPr>
          <w:sz w:val="28"/>
          <w:szCs w:val="28"/>
        </w:rPr>
        <w:t>viêm đường hô hấp cấp do chủng mới vi rút Corona</w:t>
      </w:r>
      <w:r w:rsidRPr="001D013F">
        <w:rPr>
          <w:sz w:val="28"/>
          <w:szCs w:val="28"/>
          <w:lang w:val="vi-VN"/>
        </w:rPr>
        <w:t xml:space="preserve"> gây ra cho các xã, thị trấn, các cơ quan, đơn vị và người dân trên địa bàn huyện</w:t>
      </w:r>
      <w:r w:rsidRPr="001D013F">
        <w:rPr>
          <w:sz w:val="28"/>
          <w:szCs w:val="28"/>
        </w:rPr>
        <w:t>.</w:t>
      </w:r>
      <w:r w:rsidRPr="001D013F">
        <w:rPr>
          <w:sz w:val="28"/>
        </w:rPr>
        <w:tab/>
      </w:r>
    </w:p>
    <w:p w:rsidR="00295165" w:rsidRPr="001D013F" w:rsidRDefault="00295165" w:rsidP="00295165">
      <w:pPr>
        <w:tabs>
          <w:tab w:val="left" w:pos="567"/>
        </w:tabs>
        <w:spacing w:before="120" w:after="120" w:line="340" w:lineRule="exact"/>
        <w:jc w:val="both"/>
        <w:rPr>
          <w:sz w:val="28"/>
        </w:rPr>
      </w:pPr>
      <w:r w:rsidRPr="001D013F">
        <w:rPr>
          <w:sz w:val="28"/>
        </w:rPr>
        <w:tab/>
        <w:t>- Tiếp tục phối hợp với các cơ quan truyền thông tổ chức các hoạt động truyền thông trên các phương tiện thông tin tại chúng:</w:t>
      </w:r>
    </w:p>
    <w:p w:rsidR="00295165" w:rsidRPr="001D013F" w:rsidRDefault="00295165" w:rsidP="00295165">
      <w:pPr>
        <w:pStyle w:val="Heading1"/>
        <w:shd w:val="clear" w:color="auto" w:fill="FFFFFF"/>
        <w:spacing w:before="60" w:after="60" w:line="26" w:lineRule="atLeast"/>
        <w:ind w:firstLine="720"/>
        <w:jc w:val="both"/>
        <w:rPr>
          <w:rFonts w:ascii="Times New Roman" w:hAnsi="Times New Roman" w:cs="Times New Roman"/>
          <w:b w:val="0"/>
          <w:color w:val="auto"/>
          <w:szCs w:val="28"/>
        </w:rPr>
      </w:pPr>
      <w:r w:rsidRPr="001D013F">
        <w:rPr>
          <w:rFonts w:ascii="Times New Roman" w:hAnsi="Times New Roman" w:cs="Times New Roman"/>
          <w:b w:val="0"/>
          <w:color w:val="auto"/>
          <w:szCs w:val="28"/>
        </w:rPr>
        <w:t xml:space="preserve">+ Trên Báo Bắc Ninh điện tử: khai thác, đăng tải 15 tin, bài ảnh cập nhật các nội dung liên quan đến dịch bệnh. </w:t>
      </w:r>
    </w:p>
    <w:p w:rsidR="00295165" w:rsidRPr="001D013F" w:rsidRDefault="00295165" w:rsidP="00295165">
      <w:pPr>
        <w:pStyle w:val="Heading1"/>
        <w:shd w:val="clear" w:color="auto" w:fill="FFFFFF"/>
        <w:spacing w:before="60" w:after="60" w:line="26" w:lineRule="atLeast"/>
        <w:ind w:firstLine="720"/>
        <w:jc w:val="both"/>
        <w:rPr>
          <w:rFonts w:eastAsia="Calibri"/>
          <w:b w:val="0"/>
          <w:color w:val="auto"/>
          <w:szCs w:val="28"/>
        </w:rPr>
      </w:pPr>
      <w:r w:rsidRPr="001D013F">
        <w:rPr>
          <w:rFonts w:ascii="Times New Roman" w:hAnsi="Times New Roman" w:cs="Times New Roman"/>
          <w:b w:val="0"/>
          <w:color w:val="auto"/>
          <w:szCs w:val="28"/>
        </w:rPr>
        <w:t>Báo thường kỳ: tiếp tục xuất bản số báo chuyên đề phòng chống dịch bệnh</w:t>
      </w:r>
      <w:r w:rsidRPr="001D013F">
        <w:rPr>
          <w:rFonts w:ascii="Ytim" w:hAnsi="Ytim" w:cs="Times New Roman"/>
          <w:b w:val="0"/>
          <w:color w:val="auto"/>
          <w:szCs w:val="28"/>
        </w:rPr>
        <w:t xml:space="preserve">. </w:t>
      </w:r>
      <w:r w:rsidRPr="001D013F">
        <w:rPr>
          <w:rFonts w:ascii="Ytim" w:eastAsia="Calibri" w:hAnsi="Ytim"/>
          <w:b w:val="0"/>
          <w:color w:val="auto"/>
          <w:szCs w:val="28"/>
        </w:rPr>
        <w:t>I</w:t>
      </w:r>
      <w:r w:rsidRPr="001D013F">
        <w:rPr>
          <w:rFonts w:ascii="Ytim" w:eastAsia="Calibri" w:hAnsi="Ytim" w:cs="Times New Roman"/>
          <w:b w:val="0"/>
          <w:color w:val="auto"/>
          <w:szCs w:val="28"/>
        </w:rPr>
        <w:t>n 14.360 bộ (2 tờ) áp phích, hơn 70.100 tờ rơi có nội dung phòng chống dịch bệnh để các sở, ngành tuyên truyền</w:t>
      </w:r>
      <w:r w:rsidRPr="001D013F">
        <w:rPr>
          <w:rFonts w:ascii="Times New Roman" w:eastAsia="Calibri" w:hAnsi="Times New Roman" w:cs="Times New Roman"/>
          <w:b w:val="0"/>
          <w:color w:val="auto"/>
          <w:szCs w:val="28"/>
        </w:rPr>
        <w:t xml:space="preserve">. </w:t>
      </w:r>
    </w:p>
    <w:p w:rsidR="00295165" w:rsidRPr="00521F43" w:rsidRDefault="00295165" w:rsidP="00295165">
      <w:pPr>
        <w:spacing w:before="120"/>
        <w:ind w:firstLine="720"/>
        <w:jc w:val="both"/>
        <w:rPr>
          <w:color w:val="000000" w:themeColor="text1"/>
          <w:sz w:val="28"/>
          <w:szCs w:val="28"/>
        </w:rPr>
      </w:pPr>
      <w:r w:rsidRPr="000E3479">
        <w:rPr>
          <w:color w:val="000000" w:themeColor="text1"/>
          <w:sz w:val="28"/>
          <w:szCs w:val="28"/>
        </w:rPr>
        <w:t>- Sản xuất phát sóng 13 tin, phóng sự ngắn về việc phòng</w:t>
      </w:r>
      <w:r w:rsidRPr="00521F43">
        <w:rPr>
          <w:color w:val="000000" w:themeColor="text1"/>
          <w:sz w:val="28"/>
          <w:szCs w:val="28"/>
        </w:rPr>
        <w:t xml:space="preserve">, chống dịch bệnh viêm đường hô hấp cấp do chủng mới của vi rút Corona gây ra </w:t>
      </w:r>
      <w:r>
        <w:rPr>
          <w:color w:val="000000" w:themeColor="text1"/>
          <w:sz w:val="28"/>
          <w:szCs w:val="28"/>
        </w:rPr>
        <w:t xml:space="preserve">trên sóng truyền hình; </w:t>
      </w:r>
      <w:r w:rsidRPr="00521F43">
        <w:rPr>
          <w:color w:val="000000" w:themeColor="text1"/>
          <w:sz w:val="28"/>
          <w:szCs w:val="28"/>
        </w:rPr>
        <w:t>Sản xuất phát sóng 02 tin Từ Sơn tập huấn đối phó dịch; Gia Bình thành lập 05 đoàn kiểm tra</w:t>
      </w:r>
      <w:r>
        <w:rPr>
          <w:color w:val="000000" w:themeColor="text1"/>
          <w:sz w:val="28"/>
          <w:szCs w:val="28"/>
        </w:rPr>
        <w:t>; 03 phóng sự về tình hình dịch t</w:t>
      </w:r>
      <w:r w:rsidRPr="00521F43">
        <w:rPr>
          <w:color w:val="000000" w:themeColor="text1"/>
          <w:sz w:val="28"/>
          <w:szCs w:val="28"/>
        </w:rPr>
        <w:t>rên sóng Phát thanh:</w:t>
      </w:r>
    </w:p>
    <w:p w:rsidR="00295165" w:rsidRPr="00521F43" w:rsidRDefault="00295165" w:rsidP="00295165">
      <w:pPr>
        <w:spacing w:before="120" w:after="120"/>
        <w:ind w:firstLine="720"/>
        <w:jc w:val="both"/>
        <w:rPr>
          <w:color w:val="000000" w:themeColor="text1"/>
          <w:sz w:val="28"/>
          <w:szCs w:val="28"/>
        </w:rPr>
      </w:pPr>
      <w:r w:rsidRPr="00521F43">
        <w:rPr>
          <w:color w:val="000000" w:themeColor="text1"/>
          <w:sz w:val="28"/>
          <w:szCs w:val="28"/>
        </w:rPr>
        <w:t>+ Cập nhật liên tục 10 tin tức trên các báo: Đảng Cộng sản, Chí</w:t>
      </w:r>
      <w:r>
        <w:rPr>
          <w:color w:val="000000" w:themeColor="text1"/>
          <w:sz w:val="28"/>
          <w:szCs w:val="28"/>
        </w:rPr>
        <w:t>nh phủ, Nhân dân, TTXVN đưa tin</w:t>
      </w:r>
      <w:r w:rsidRPr="00521F43">
        <w:rPr>
          <w:color w:val="000000" w:themeColor="text1"/>
          <w:sz w:val="28"/>
          <w:szCs w:val="28"/>
        </w:rPr>
        <w:t xml:space="preserve"> về tình hình dịch bệnh do vi rút </w:t>
      </w:r>
      <w:smartTag w:uri="urn:schemas-microsoft-com:office:smarttags" w:element="City">
        <w:r w:rsidRPr="00521F43">
          <w:rPr>
            <w:color w:val="000000" w:themeColor="text1"/>
            <w:sz w:val="28"/>
            <w:szCs w:val="28"/>
          </w:rPr>
          <w:t>Corona</w:t>
        </w:r>
      </w:smartTag>
      <w:r w:rsidRPr="00521F43">
        <w:rPr>
          <w:color w:val="000000" w:themeColor="text1"/>
          <w:sz w:val="28"/>
          <w:szCs w:val="28"/>
        </w:rPr>
        <w:t xml:space="preserve"> trên thế  giới và tại Việt </w:t>
      </w:r>
      <w:smartTag w:uri="urn:schemas-microsoft-com:office:smarttags" w:element="place">
        <w:smartTag w:uri="urn:schemas-microsoft-com:office:smarttags" w:element="country-region">
          <w:r w:rsidRPr="00521F43">
            <w:rPr>
              <w:color w:val="000000" w:themeColor="text1"/>
              <w:sz w:val="28"/>
              <w:szCs w:val="28"/>
            </w:rPr>
            <w:t>Nam</w:t>
          </w:r>
        </w:smartTag>
      </w:smartTag>
      <w:r>
        <w:rPr>
          <w:color w:val="000000" w:themeColor="text1"/>
          <w:sz w:val="28"/>
          <w:szCs w:val="28"/>
        </w:rPr>
        <w:t xml:space="preserve">, tỉnh Bắc Ninh </w:t>
      </w:r>
    </w:p>
    <w:p w:rsidR="00295165" w:rsidRPr="00521F43" w:rsidRDefault="00295165" w:rsidP="00295165">
      <w:pPr>
        <w:spacing w:before="120" w:after="120"/>
        <w:ind w:firstLine="720"/>
        <w:jc w:val="both"/>
        <w:rPr>
          <w:color w:val="000000" w:themeColor="text1"/>
          <w:sz w:val="28"/>
          <w:szCs w:val="28"/>
        </w:rPr>
      </w:pPr>
      <w:r w:rsidRPr="00521F43">
        <w:rPr>
          <w:color w:val="000000" w:themeColor="text1"/>
          <w:sz w:val="28"/>
          <w:szCs w:val="28"/>
        </w:rPr>
        <w:t xml:space="preserve">+ Cập nhật 15 tin tức tuyên truyền về phòng chống dịch bệnh virus </w:t>
      </w:r>
      <w:smartTag w:uri="urn:schemas-microsoft-com:office:smarttags" w:element="place">
        <w:smartTag w:uri="urn:schemas-microsoft-com:office:smarttags" w:element="City">
          <w:r w:rsidRPr="00521F43">
            <w:rPr>
              <w:color w:val="000000" w:themeColor="text1"/>
              <w:sz w:val="28"/>
              <w:szCs w:val="28"/>
            </w:rPr>
            <w:t>Corona</w:t>
          </w:r>
        </w:smartTag>
      </w:smartTag>
      <w:r w:rsidRPr="00521F43">
        <w:rPr>
          <w:color w:val="000000" w:themeColor="text1"/>
          <w:sz w:val="28"/>
          <w:szCs w:val="28"/>
        </w:rPr>
        <w:t xml:space="preserve"> do phóng viên các kênh sóng của Đài gửi tuyên truyền. Đăng tải 10 video và 2 bản tin liên quan đến công tác phòng chống dịch bệnh virus </w:t>
      </w:r>
      <w:smartTag w:uri="urn:schemas-microsoft-com:office:smarttags" w:element="place">
        <w:smartTag w:uri="urn:schemas-microsoft-com:office:smarttags" w:element="City">
          <w:r w:rsidRPr="00521F43">
            <w:rPr>
              <w:color w:val="000000" w:themeColor="text1"/>
              <w:sz w:val="28"/>
              <w:szCs w:val="28"/>
            </w:rPr>
            <w:t>Corona</w:t>
          </w:r>
        </w:smartTag>
      </w:smartTag>
      <w:r w:rsidRPr="00521F43">
        <w:rPr>
          <w:color w:val="000000" w:themeColor="text1"/>
          <w:sz w:val="28"/>
          <w:szCs w:val="28"/>
        </w:rPr>
        <w:t xml:space="preserve">. </w:t>
      </w:r>
    </w:p>
    <w:p w:rsidR="00295165" w:rsidRPr="00C906AF" w:rsidRDefault="00295165" w:rsidP="00295165">
      <w:pPr>
        <w:tabs>
          <w:tab w:val="left" w:pos="567"/>
        </w:tabs>
        <w:spacing w:before="120" w:after="120" w:line="340" w:lineRule="exact"/>
        <w:ind w:firstLine="567"/>
        <w:jc w:val="both"/>
        <w:rPr>
          <w:b/>
          <w:i/>
          <w:sz w:val="28"/>
        </w:rPr>
      </w:pPr>
      <w:r w:rsidRPr="00C906AF">
        <w:rPr>
          <w:b/>
          <w:i/>
          <w:sz w:val="28"/>
        </w:rPr>
        <w:t xml:space="preserve">1.2. Tập huấn </w:t>
      </w:r>
    </w:p>
    <w:p w:rsidR="00295165" w:rsidRPr="003C300C" w:rsidRDefault="00295165" w:rsidP="00295165">
      <w:pPr>
        <w:tabs>
          <w:tab w:val="left" w:pos="567"/>
        </w:tabs>
        <w:spacing w:before="120" w:after="120" w:line="340" w:lineRule="exact"/>
        <w:ind w:firstLine="567"/>
        <w:jc w:val="both"/>
        <w:rPr>
          <w:sz w:val="28"/>
        </w:rPr>
      </w:pPr>
      <w:r w:rsidRPr="003C300C">
        <w:rPr>
          <w:sz w:val="28"/>
        </w:rPr>
        <w:t>Trong ngày 05/02/2020 tổ chức 7 lớp tập huẫn về phòng, chống dịch bệnh viêm đường hô hấp cấp do chủng mới của nCov gây ra, hướng dẫn chẩn đoán, điều trị cho hơn 600 cán bộ y tế.</w:t>
      </w:r>
    </w:p>
    <w:p w:rsidR="00295165" w:rsidRPr="00C906AF" w:rsidRDefault="00295165" w:rsidP="00295165">
      <w:pPr>
        <w:tabs>
          <w:tab w:val="left" w:pos="567"/>
        </w:tabs>
        <w:spacing w:before="120" w:after="120" w:line="340" w:lineRule="exact"/>
        <w:ind w:firstLine="567"/>
        <w:jc w:val="both"/>
        <w:rPr>
          <w:b/>
          <w:i/>
          <w:sz w:val="28"/>
        </w:rPr>
      </w:pPr>
      <w:r w:rsidRPr="00C906AF">
        <w:rPr>
          <w:i/>
          <w:sz w:val="28"/>
        </w:rPr>
        <w:t>1</w:t>
      </w:r>
      <w:r w:rsidRPr="00C906AF">
        <w:rPr>
          <w:b/>
          <w:i/>
          <w:sz w:val="28"/>
        </w:rPr>
        <w:t>.3. Chuyên môn nghiệp vụ thực hiện trong ngày 05/02/2020</w:t>
      </w:r>
    </w:p>
    <w:p w:rsidR="00295165" w:rsidRDefault="00295165" w:rsidP="00295165">
      <w:pPr>
        <w:spacing w:before="120"/>
        <w:ind w:firstLine="570"/>
        <w:jc w:val="both"/>
        <w:rPr>
          <w:sz w:val="28"/>
          <w:szCs w:val="28"/>
          <w:lang w:val="nb-NO"/>
        </w:rPr>
      </w:pPr>
      <w:r>
        <w:rPr>
          <w:sz w:val="28"/>
          <w:szCs w:val="28"/>
          <w:lang w:val="nb-NO"/>
        </w:rPr>
        <w:t>Tiếp tục phối hợp với các ngành, cơ quan liên quan rà soát, lập danh sách tất cả các trường hợp nhập cảnh và thực hiện việc cách ly đối với các trường hợp đến từ hoặc đi qua tỉnh Hồ Bắc, Trung Quốc trong vòng 14 ngày và với những người sống trong gia đình, làm việc trong các cơ sở lưu trú có người bị cách ly thực hiện việc giám sát nghiêm ngặt.</w:t>
      </w:r>
    </w:p>
    <w:p w:rsidR="00295165" w:rsidRDefault="00295165" w:rsidP="00295165">
      <w:pPr>
        <w:spacing w:before="120"/>
        <w:ind w:firstLine="570"/>
        <w:jc w:val="both"/>
        <w:rPr>
          <w:sz w:val="28"/>
          <w:szCs w:val="28"/>
          <w:lang w:val="nb-NO"/>
        </w:rPr>
      </w:pPr>
      <w:r>
        <w:rPr>
          <w:sz w:val="28"/>
          <w:szCs w:val="28"/>
          <w:lang w:val="nb-NO"/>
        </w:rPr>
        <w:t>Tiếp tục phối hợp với các cơ quan, ban, ngành thực hiện nghiêm các biện pháp cách ly, các biện pháp tiêu độc, khử trùng các gia đình, các hộ có tiếp giáp trực tiếp (liền kề) và cơ sở lưu trú nơi có người bị cách ly.</w:t>
      </w:r>
    </w:p>
    <w:p w:rsidR="00295165" w:rsidRDefault="00295165" w:rsidP="00295165">
      <w:pPr>
        <w:spacing w:before="120"/>
        <w:ind w:firstLine="570"/>
        <w:jc w:val="both"/>
        <w:rPr>
          <w:rFonts w:eastAsia="Calibri"/>
          <w:sz w:val="28"/>
          <w:szCs w:val="28"/>
          <w:lang w:val="pt-BR"/>
        </w:rPr>
      </w:pPr>
      <w:r>
        <w:rPr>
          <w:sz w:val="28"/>
          <w:szCs w:val="28"/>
        </w:rPr>
        <w:t xml:space="preserve">Các cơ sở y tế tiếp tục tăng cường giám sát; phân luồng khám cách ly; </w:t>
      </w:r>
      <w:r w:rsidRPr="007F2C57">
        <w:rPr>
          <w:rFonts w:eastAsia="Calibri"/>
          <w:sz w:val="28"/>
          <w:szCs w:val="28"/>
          <w:lang w:val="pt-BR"/>
        </w:rPr>
        <w:t>phương án tiếp nhận, phân loại, cách ly, điều trị người bệnh</w:t>
      </w:r>
    </w:p>
    <w:p w:rsidR="00295165" w:rsidRDefault="00295165" w:rsidP="00295165">
      <w:pPr>
        <w:tabs>
          <w:tab w:val="left" w:pos="567"/>
        </w:tabs>
        <w:spacing w:before="80"/>
        <w:ind w:firstLine="567"/>
        <w:jc w:val="both"/>
        <w:rPr>
          <w:b/>
          <w:i/>
          <w:sz w:val="28"/>
        </w:rPr>
      </w:pPr>
    </w:p>
    <w:p w:rsidR="00295165" w:rsidRPr="00C906AF" w:rsidRDefault="00295165" w:rsidP="00295165">
      <w:pPr>
        <w:tabs>
          <w:tab w:val="left" w:pos="567"/>
        </w:tabs>
        <w:spacing w:before="80"/>
        <w:ind w:firstLine="567"/>
        <w:jc w:val="both"/>
        <w:rPr>
          <w:b/>
          <w:i/>
          <w:sz w:val="28"/>
        </w:rPr>
      </w:pPr>
      <w:r w:rsidRPr="00C906AF">
        <w:rPr>
          <w:b/>
          <w:i/>
          <w:sz w:val="28"/>
        </w:rPr>
        <w:t>1.4. Kiểm tra, giám sát</w:t>
      </w:r>
    </w:p>
    <w:p w:rsidR="00295165" w:rsidRPr="003C300C" w:rsidRDefault="00295165" w:rsidP="00295165">
      <w:pPr>
        <w:tabs>
          <w:tab w:val="left" w:pos="567"/>
        </w:tabs>
        <w:spacing w:before="80"/>
        <w:ind w:firstLine="567"/>
        <w:jc w:val="both"/>
        <w:rPr>
          <w:sz w:val="28"/>
          <w:szCs w:val="28"/>
        </w:rPr>
      </w:pPr>
      <w:r w:rsidRPr="003C300C">
        <w:rPr>
          <w:sz w:val="28"/>
          <w:szCs w:val="28"/>
        </w:rPr>
        <w:lastRenderedPageBreak/>
        <w:t xml:space="preserve">- Tổ chức thanh tra các cơ sở sản xuất và các cơ sở kinh doanh thuốc, trang thiết bị y tế. </w:t>
      </w:r>
    </w:p>
    <w:p w:rsidR="00295165" w:rsidRPr="003C300C" w:rsidRDefault="00295165" w:rsidP="00295165">
      <w:pPr>
        <w:tabs>
          <w:tab w:val="left" w:pos="567"/>
        </w:tabs>
        <w:spacing w:before="80"/>
        <w:ind w:firstLine="567"/>
        <w:jc w:val="both"/>
        <w:rPr>
          <w:sz w:val="28"/>
          <w:szCs w:val="28"/>
        </w:rPr>
      </w:pPr>
      <w:r w:rsidRPr="003C300C">
        <w:rPr>
          <w:sz w:val="28"/>
          <w:szCs w:val="28"/>
        </w:rPr>
        <w:t>- Tiếp tục tham gia các đoàn kiểm tra việc chấp hành pháp luật về phòng, chống dịch bệnh viêm đường hô hấp cấp do chủng mới nCOv của tỉnh</w:t>
      </w:r>
    </w:p>
    <w:p w:rsidR="00295165" w:rsidRPr="003C300C" w:rsidRDefault="00295165" w:rsidP="00295165">
      <w:pPr>
        <w:tabs>
          <w:tab w:val="left" w:pos="567"/>
        </w:tabs>
        <w:spacing w:before="80"/>
        <w:ind w:firstLine="567"/>
        <w:jc w:val="both"/>
        <w:rPr>
          <w:sz w:val="28"/>
          <w:szCs w:val="28"/>
        </w:rPr>
      </w:pPr>
      <w:r w:rsidRPr="003C300C">
        <w:rPr>
          <w:sz w:val="28"/>
          <w:szCs w:val="28"/>
        </w:rPr>
        <w:t xml:space="preserve">- Tiếp tục kiểm tra, giám sát, tập huấn công tác phòng, chống dịch </w:t>
      </w:r>
      <w:r w:rsidRPr="003C300C">
        <w:rPr>
          <w:sz w:val="28"/>
          <w:szCs w:val="28"/>
          <w:lang w:val="vi-VN"/>
        </w:rPr>
        <w:t>bệnh viêm đường hô hấp cấp do chủng mới của vi rút Corona</w:t>
      </w:r>
      <w:r w:rsidRPr="003C300C">
        <w:rPr>
          <w:sz w:val="28"/>
          <w:szCs w:val="28"/>
        </w:rPr>
        <w:t xml:space="preserve"> tại các cơ sở y tế.</w:t>
      </w:r>
    </w:p>
    <w:p w:rsidR="00295165" w:rsidRPr="00C906AF" w:rsidRDefault="00295165" w:rsidP="00295165">
      <w:pPr>
        <w:spacing w:before="80"/>
        <w:ind w:firstLine="567"/>
        <w:jc w:val="both"/>
        <w:rPr>
          <w:b/>
          <w:sz w:val="28"/>
          <w:szCs w:val="28"/>
        </w:rPr>
      </w:pPr>
      <w:r w:rsidRPr="00C906AF">
        <w:rPr>
          <w:b/>
          <w:sz w:val="28"/>
          <w:szCs w:val="28"/>
        </w:rPr>
        <w:t>2</w:t>
      </w:r>
      <w:r w:rsidRPr="00C906AF">
        <w:rPr>
          <w:b/>
          <w:sz w:val="28"/>
          <w:szCs w:val="28"/>
          <w:lang w:val="vi-VN"/>
        </w:rPr>
        <w:t>. Các văn bản chỉ đạo</w:t>
      </w:r>
      <w:r w:rsidRPr="00C906AF">
        <w:rPr>
          <w:b/>
          <w:sz w:val="28"/>
          <w:szCs w:val="28"/>
        </w:rPr>
        <w:t xml:space="preserve"> của Bộ Y tế, UBND tỉnh, Sở Y tế</w:t>
      </w:r>
      <w:r w:rsidRPr="00C906AF">
        <w:rPr>
          <w:b/>
          <w:sz w:val="28"/>
          <w:szCs w:val="28"/>
          <w:lang w:val="vi-VN"/>
        </w:rPr>
        <w:t xml:space="preserve"> trong ngày </w:t>
      </w:r>
      <w:r>
        <w:rPr>
          <w:b/>
          <w:sz w:val="28"/>
          <w:szCs w:val="28"/>
        </w:rPr>
        <w:t>05/02/2020.</w:t>
      </w:r>
    </w:p>
    <w:p w:rsidR="00295165" w:rsidRDefault="00295165" w:rsidP="00295165">
      <w:pPr>
        <w:tabs>
          <w:tab w:val="left" w:pos="567"/>
        </w:tabs>
        <w:spacing w:before="80"/>
        <w:ind w:firstLine="567"/>
        <w:jc w:val="both"/>
        <w:rPr>
          <w:b/>
          <w:i/>
          <w:sz w:val="28"/>
          <w:szCs w:val="28"/>
        </w:rPr>
      </w:pPr>
      <w:r w:rsidRPr="00C906AF">
        <w:rPr>
          <w:b/>
          <w:i/>
          <w:sz w:val="28"/>
          <w:szCs w:val="28"/>
        </w:rPr>
        <w:t>2.1. Bộ Y tế</w:t>
      </w:r>
    </w:p>
    <w:p w:rsidR="00295165" w:rsidRDefault="00295165" w:rsidP="00295165">
      <w:pPr>
        <w:tabs>
          <w:tab w:val="left" w:pos="567"/>
        </w:tabs>
        <w:spacing w:before="80"/>
        <w:ind w:firstLine="567"/>
        <w:jc w:val="both"/>
        <w:rPr>
          <w:sz w:val="28"/>
          <w:szCs w:val="28"/>
        </w:rPr>
      </w:pPr>
      <w:r w:rsidRPr="00C906AF">
        <w:rPr>
          <w:sz w:val="28"/>
          <w:szCs w:val="28"/>
        </w:rPr>
        <w:t>(1)</w:t>
      </w:r>
      <w:r>
        <w:rPr>
          <w:sz w:val="28"/>
          <w:szCs w:val="28"/>
        </w:rPr>
        <w:t xml:space="preserve"> Công văn số 939/QLD-KD ngày 05/02/2020 về việc đảm bảo cung ứng đủ thuốc phòng, chống dịch bệnh viêm đường hô hấp do nCoV gây ra.</w:t>
      </w:r>
    </w:p>
    <w:p w:rsidR="00295165" w:rsidRDefault="00295165" w:rsidP="00295165">
      <w:pPr>
        <w:tabs>
          <w:tab w:val="left" w:pos="567"/>
        </w:tabs>
        <w:spacing w:before="80"/>
        <w:ind w:firstLine="567"/>
        <w:jc w:val="both"/>
        <w:rPr>
          <w:sz w:val="28"/>
          <w:szCs w:val="28"/>
        </w:rPr>
      </w:pPr>
      <w:r>
        <w:rPr>
          <w:sz w:val="28"/>
          <w:szCs w:val="28"/>
        </w:rPr>
        <w:t>(2</w:t>
      </w:r>
      <w:r w:rsidRPr="00C906AF">
        <w:rPr>
          <w:sz w:val="28"/>
          <w:szCs w:val="28"/>
        </w:rPr>
        <w:t>)</w:t>
      </w:r>
      <w:r>
        <w:rPr>
          <w:sz w:val="28"/>
          <w:szCs w:val="28"/>
        </w:rPr>
        <w:t xml:space="preserve"> Công văn số 953/QLD-KD ngày 05/02/2020 về việc sử dụng khẩu trang phòng, chống dịch bệnh viêm đường hô hấp do nCoV gây ra.</w:t>
      </w:r>
    </w:p>
    <w:p w:rsidR="00295165" w:rsidRDefault="00295165" w:rsidP="00295165">
      <w:pPr>
        <w:tabs>
          <w:tab w:val="left" w:pos="567"/>
        </w:tabs>
        <w:spacing w:before="80"/>
        <w:ind w:firstLine="567"/>
        <w:jc w:val="both"/>
        <w:rPr>
          <w:sz w:val="28"/>
          <w:szCs w:val="28"/>
        </w:rPr>
      </w:pPr>
      <w:r>
        <w:rPr>
          <w:sz w:val="28"/>
          <w:szCs w:val="28"/>
        </w:rPr>
        <w:t>(3) Kế hoạch số 19/KH-TTrB ngày 05/02/2020 kế hoạch triển khai công tác thanh tra, kiểm tra trong lĩnh vực y tế phục vụ phòng chống dịch nCoV.</w:t>
      </w:r>
    </w:p>
    <w:p w:rsidR="00295165" w:rsidRPr="00C906AF" w:rsidRDefault="00295165" w:rsidP="00295165">
      <w:pPr>
        <w:tabs>
          <w:tab w:val="left" w:pos="567"/>
        </w:tabs>
        <w:spacing w:before="80"/>
        <w:ind w:firstLine="567"/>
        <w:jc w:val="both"/>
        <w:rPr>
          <w:b/>
          <w:i/>
          <w:sz w:val="28"/>
          <w:szCs w:val="28"/>
        </w:rPr>
      </w:pPr>
      <w:r w:rsidRPr="00C906AF">
        <w:rPr>
          <w:b/>
          <w:i/>
          <w:sz w:val="28"/>
          <w:szCs w:val="28"/>
        </w:rPr>
        <w:t>2.2. Tỉnh Ủy, UBND tỉnh</w:t>
      </w:r>
    </w:p>
    <w:p w:rsidR="00295165" w:rsidRPr="000E789E" w:rsidRDefault="00295165" w:rsidP="00295165">
      <w:pPr>
        <w:tabs>
          <w:tab w:val="left" w:pos="567"/>
        </w:tabs>
        <w:spacing w:before="80"/>
        <w:ind w:firstLine="567"/>
        <w:jc w:val="both"/>
        <w:rPr>
          <w:sz w:val="28"/>
          <w:szCs w:val="28"/>
        </w:rPr>
      </w:pPr>
      <w:r>
        <w:rPr>
          <w:sz w:val="28"/>
          <w:szCs w:val="28"/>
        </w:rPr>
        <w:t xml:space="preserve">(1) </w:t>
      </w:r>
      <w:r w:rsidRPr="000E789E">
        <w:rPr>
          <w:sz w:val="28"/>
          <w:szCs w:val="28"/>
        </w:rPr>
        <w:t>Công văn số 253/UBND-KGVX ngày 05/02/2020 về việc tăng cường các biện pháp phòng, chống dịch do nCoV gây ra.</w:t>
      </w:r>
    </w:p>
    <w:p w:rsidR="00295165" w:rsidRPr="003C300C" w:rsidRDefault="00295165" w:rsidP="00295165">
      <w:pPr>
        <w:tabs>
          <w:tab w:val="left" w:pos="567"/>
        </w:tabs>
        <w:spacing w:before="80"/>
        <w:ind w:firstLine="567"/>
        <w:jc w:val="both"/>
        <w:rPr>
          <w:b/>
          <w:sz w:val="28"/>
          <w:szCs w:val="28"/>
        </w:rPr>
      </w:pPr>
      <w:r w:rsidRPr="00C906AF">
        <w:rPr>
          <w:b/>
          <w:i/>
          <w:sz w:val="28"/>
          <w:szCs w:val="28"/>
        </w:rPr>
        <w:t xml:space="preserve">2.3. </w:t>
      </w:r>
      <w:r w:rsidRPr="00C906AF">
        <w:rPr>
          <w:b/>
          <w:i/>
          <w:sz w:val="28"/>
          <w:szCs w:val="28"/>
          <w:lang w:val="vi-VN"/>
        </w:rPr>
        <w:t>Sở Y tế Bắc Ninh</w:t>
      </w:r>
      <w:r>
        <w:rPr>
          <w:b/>
          <w:sz w:val="28"/>
          <w:szCs w:val="28"/>
        </w:rPr>
        <w:t>.</w:t>
      </w:r>
    </w:p>
    <w:p w:rsidR="00295165" w:rsidRDefault="00295165" w:rsidP="00295165">
      <w:pPr>
        <w:spacing w:before="80"/>
        <w:ind w:firstLine="567"/>
        <w:jc w:val="both"/>
        <w:rPr>
          <w:rFonts w:eastAsia="Calibri"/>
          <w:sz w:val="28"/>
          <w:szCs w:val="28"/>
          <w:lang w:val="pt-BR"/>
        </w:rPr>
      </w:pPr>
      <w:r>
        <w:rPr>
          <w:rFonts w:eastAsia="Calibri"/>
          <w:sz w:val="28"/>
          <w:szCs w:val="28"/>
          <w:lang w:val="pt-BR"/>
        </w:rPr>
        <w:t>(1) Công văn chi đạo tăng cường công tác phòng, chống dịch bệnh tại lễ giao nhận công dân nhập ngũ năm 2020 (Công văn số 157/SYT-NVY).</w:t>
      </w:r>
    </w:p>
    <w:p w:rsidR="00295165" w:rsidRDefault="00295165" w:rsidP="00295165">
      <w:pPr>
        <w:spacing w:before="80"/>
        <w:ind w:firstLine="567"/>
        <w:jc w:val="both"/>
        <w:rPr>
          <w:rFonts w:eastAsia="Calibri"/>
          <w:sz w:val="28"/>
          <w:szCs w:val="28"/>
          <w:lang w:val="pt-BR"/>
        </w:rPr>
      </w:pPr>
      <w:r>
        <w:rPr>
          <w:rFonts w:eastAsia="Calibri"/>
          <w:sz w:val="28"/>
          <w:szCs w:val="28"/>
          <w:lang w:val="pt-BR"/>
        </w:rPr>
        <w:t>(2) Công văn chỉ đạo tổ chức thường trực chống dịch viêm đường hô hấp cấp do chủng mới của nCOv 24/24 giờ. (Công văn số 158/SYT-NVY).</w:t>
      </w:r>
    </w:p>
    <w:p w:rsidR="00295165" w:rsidRDefault="00295165" w:rsidP="00295165">
      <w:pPr>
        <w:spacing w:before="80"/>
        <w:ind w:firstLine="567"/>
        <w:jc w:val="both"/>
        <w:rPr>
          <w:rFonts w:eastAsia="Calibri"/>
          <w:sz w:val="28"/>
          <w:szCs w:val="28"/>
          <w:lang w:val="pt-BR"/>
        </w:rPr>
      </w:pPr>
      <w:r>
        <w:rPr>
          <w:rFonts w:eastAsia="Calibri"/>
          <w:sz w:val="28"/>
          <w:szCs w:val="28"/>
          <w:lang w:val="pt-BR"/>
        </w:rPr>
        <w:t xml:space="preserve">(3)  </w:t>
      </w:r>
      <w:r w:rsidRPr="004C2FE8">
        <w:rPr>
          <w:rFonts w:eastAsia="Calibri"/>
          <w:sz w:val="28"/>
          <w:szCs w:val="28"/>
          <w:lang w:val="pt-BR"/>
        </w:rPr>
        <w:t>Công văn tăng cường quản lý, cách ly người nhập cảnh đến từ hoặc đi qua tỉnh Hồ Bắc, Trung Quố</w:t>
      </w:r>
      <w:r>
        <w:rPr>
          <w:rFonts w:eastAsia="Calibri"/>
          <w:sz w:val="28"/>
          <w:szCs w:val="28"/>
          <w:lang w:val="pt-BR"/>
        </w:rPr>
        <w:t>c (Công văn số 161/SYT-QLHN)</w:t>
      </w:r>
    </w:p>
    <w:p w:rsidR="00295165" w:rsidRDefault="00295165" w:rsidP="00295165">
      <w:pPr>
        <w:spacing w:before="80"/>
        <w:ind w:firstLine="567"/>
        <w:jc w:val="both"/>
        <w:rPr>
          <w:rFonts w:eastAsia="Calibri"/>
          <w:sz w:val="28"/>
          <w:szCs w:val="28"/>
          <w:lang w:val="pt-BR"/>
        </w:rPr>
      </w:pPr>
      <w:r>
        <w:rPr>
          <w:rFonts w:eastAsia="Calibri"/>
          <w:sz w:val="28"/>
          <w:szCs w:val="28"/>
          <w:lang w:val="pt-BR"/>
        </w:rPr>
        <w:t>(4) Quyết định phê duyệt danh sách các đơn vị thường trực chống dịch viêm đường hô hấp cấp do chủng mới của nCOv 24/24 giờ.</w:t>
      </w:r>
    </w:p>
    <w:p w:rsidR="00295165" w:rsidRDefault="00295165" w:rsidP="00295165">
      <w:pPr>
        <w:spacing w:before="80"/>
        <w:ind w:firstLine="567"/>
        <w:jc w:val="both"/>
        <w:rPr>
          <w:rFonts w:eastAsia="Calibri"/>
          <w:sz w:val="28"/>
          <w:szCs w:val="28"/>
          <w:lang w:val="pt-BR"/>
        </w:rPr>
      </w:pPr>
      <w:r>
        <w:rPr>
          <w:rFonts w:eastAsia="Calibri"/>
          <w:sz w:val="28"/>
          <w:szCs w:val="28"/>
          <w:lang w:val="pt-BR"/>
        </w:rPr>
        <w:t>(5) Đề nghị các cơ sở y tế tổng hợp nhu cầu khẩu trang để tổ chức mua cấp bổ sung (Công văn số 160/SYT-NVD).</w:t>
      </w:r>
    </w:p>
    <w:p w:rsidR="00295165" w:rsidRPr="00C906AF" w:rsidRDefault="00295165" w:rsidP="00295165">
      <w:pPr>
        <w:spacing w:before="80"/>
        <w:ind w:firstLine="567"/>
        <w:jc w:val="both"/>
        <w:rPr>
          <w:rFonts w:eastAsia="Calibri"/>
          <w:spacing w:val="-6"/>
          <w:sz w:val="28"/>
          <w:szCs w:val="28"/>
          <w:lang w:val="pt-BR"/>
        </w:rPr>
      </w:pPr>
      <w:r w:rsidRPr="00C906AF">
        <w:rPr>
          <w:rFonts w:eastAsia="Calibri"/>
          <w:spacing w:val="-6"/>
          <w:sz w:val="28"/>
          <w:szCs w:val="28"/>
          <w:lang w:val="pt-BR"/>
        </w:rPr>
        <w:t>(6). Đề nghị UBND tỉnh xem xét bổ sung danh sách cách ly đối với người nhập cảnh đến từ hoặc đi qua tỉnh Hồ Bắc, Trung Quốc (Công văn số 161/SYT-NVY).</w:t>
      </w:r>
    </w:p>
    <w:p w:rsidR="00295165" w:rsidRDefault="00295165" w:rsidP="00295165">
      <w:pPr>
        <w:spacing w:before="80"/>
        <w:ind w:firstLine="720"/>
        <w:rPr>
          <w:rFonts w:eastAsia="Calibri"/>
          <w:sz w:val="28"/>
          <w:szCs w:val="28"/>
          <w:lang w:val="pt-BR"/>
        </w:rPr>
      </w:pPr>
      <w:r w:rsidRPr="004C2FE8">
        <w:rPr>
          <w:rFonts w:eastAsia="Calibri"/>
          <w:sz w:val="28"/>
          <w:szCs w:val="28"/>
          <w:lang w:val="pt-BR"/>
        </w:rPr>
        <w:t>Sở Y tế Bắc Ninh trân trọng báo cáo./.</w:t>
      </w:r>
    </w:p>
    <w:p w:rsidR="00295165" w:rsidRPr="004C2FE8" w:rsidRDefault="00295165" w:rsidP="00295165">
      <w:pPr>
        <w:spacing w:before="80"/>
        <w:ind w:firstLine="720"/>
        <w:rPr>
          <w:rFonts w:eastAsia="Calibri"/>
          <w:sz w:val="28"/>
          <w:szCs w:val="28"/>
          <w:lang w:val="pt-BR"/>
        </w:rPr>
      </w:pPr>
    </w:p>
    <w:tbl>
      <w:tblPr>
        <w:tblW w:w="9288" w:type="dxa"/>
        <w:tblInd w:w="-26" w:type="dxa"/>
        <w:tblLayout w:type="fixed"/>
        <w:tblLook w:val="04A0" w:firstRow="1" w:lastRow="0" w:firstColumn="1" w:lastColumn="0" w:noHBand="0" w:noVBand="1"/>
      </w:tblPr>
      <w:tblGrid>
        <w:gridCol w:w="4220"/>
        <w:gridCol w:w="1036"/>
        <w:gridCol w:w="4032"/>
      </w:tblGrid>
      <w:tr w:rsidR="00295165" w:rsidTr="007E13FE">
        <w:tc>
          <w:tcPr>
            <w:tcW w:w="4220" w:type="dxa"/>
            <w:hideMark/>
          </w:tcPr>
          <w:p w:rsidR="00295165" w:rsidRDefault="00295165" w:rsidP="007E13FE">
            <w:pPr>
              <w:jc w:val="both"/>
              <w:rPr>
                <w:b/>
                <w:i/>
                <w:lang w:val="vi-VN"/>
              </w:rPr>
            </w:pPr>
            <w:r>
              <w:rPr>
                <w:color w:val="000000"/>
                <w:sz w:val="27"/>
                <w:szCs w:val="27"/>
                <w:lang w:val="vi-VN"/>
              </w:rPr>
              <w:t> </w:t>
            </w:r>
            <w:r>
              <w:rPr>
                <w:b/>
                <w:i/>
                <w:lang w:val="vi-VN"/>
              </w:rPr>
              <w:t>Nơi nhận:</w:t>
            </w:r>
          </w:p>
          <w:p w:rsidR="00295165" w:rsidRDefault="00295165" w:rsidP="007E13FE">
            <w:pPr>
              <w:jc w:val="both"/>
            </w:pPr>
            <w:r>
              <w:rPr>
                <w:sz w:val="22"/>
                <w:szCs w:val="22"/>
                <w:lang w:val="vi-VN"/>
              </w:rPr>
              <w:t>- Như kính gửi;</w:t>
            </w:r>
          </w:p>
          <w:p w:rsidR="00295165" w:rsidRPr="006A6F5B" w:rsidRDefault="00295165" w:rsidP="007E13FE">
            <w:pPr>
              <w:jc w:val="both"/>
            </w:pPr>
            <w:r>
              <w:rPr>
                <w:sz w:val="22"/>
                <w:szCs w:val="22"/>
              </w:rPr>
              <w:t>- Bộ Y tế (b/c);</w:t>
            </w:r>
          </w:p>
          <w:p w:rsidR="00295165" w:rsidRDefault="00295165" w:rsidP="007E13FE">
            <w:pPr>
              <w:jc w:val="both"/>
              <w:rPr>
                <w:lang w:val="vi-VN"/>
              </w:rPr>
            </w:pPr>
            <w:r>
              <w:rPr>
                <w:sz w:val="22"/>
                <w:szCs w:val="22"/>
                <w:lang w:val="vi-VN"/>
              </w:rPr>
              <w:t>- Thường trực Tỉnh ủy (b/c);</w:t>
            </w:r>
          </w:p>
          <w:p w:rsidR="00295165" w:rsidRDefault="00295165" w:rsidP="007E13FE">
            <w:pPr>
              <w:jc w:val="both"/>
              <w:rPr>
                <w:lang w:val="vi-VN"/>
              </w:rPr>
            </w:pPr>
            <w:r>
              <w:rPr>
                <w:sz w:val="22"/>
                <w:szCs w:val="22"/>
                <w:lang w:val="vi-VN"/>
              </w:rPr>
              <w:t>- Các PCT UBND tỉnh (b/c);</w:t>
            </w:r>
          </w:p>
          <w:p w:rsidR="00295165" w:rsidRDefault="00295165" w:rsidP="007E13FE">
            <w:pPr>
              <w:jc w:val="both"/>
              <w:rPr>
                <w:lang w:val="vi-VN"/>
              </w:rPr>
            </w:pPr>
            <w:r>
              <w:rPr>
                <w:sz w:val="22"/>
                <w:szCs w:val="22"/>
                <w:lang w:val="vi-VN"/>
              </w:rPr>
              <w:t>- Các Thành viên BCĐ;</w:t>
            </w:r>
          </w:p>
          <w:p w:rsidR="00295165" w:rsidRDefault="00295165" w:rsidP="007E13FE">
            <w:pPr>
              <w:jc w:val="both"/>
              <w:rPr>
                <w:lang w:val="vi-VN"/>
              </w:rPr>
            </w:pPr>
            <w:r>
              <w:rPr>
                <w:sz w:val="22"/>
                <w:szCs w:val="22"/>
                <w:lang w:val="vi-VN"/>
              </w:rPr>
              <w:t>- UBND các huyện, thị xã, thành phố;</w:t>
            </w:r>
          </w:p>
          <w:p w:rsidR="00295165" w:rsidRDefault="00295165" w:rsidP="007E13FE">
            <w:pPr>
              <w:jc w:val="both"/>
            </w:pPr>
            <w:r>
              <w:rPr>
                <w:sz w:val="22"/>
                <w:szCs w:val="22"/>
                <w:lang w:val="vi-VN"/>
              </w:rPr>
              <w:t>- BGĐ Sở Y tế;</w:t>
            </w:r>
          </w:p>
          <w:p w:rsidR="00295165" w:rsidRPr="00077A64" w:rsidRDefault="00295165" w:rsidP="007E13FE">
            <w:pPr>
              <w:jc w:val="both"/>
            </w:pPr>
            <w:r>
              <w:rPr>
                <w:sz w:val="22"/>
                <w:szCs w:val="22"/>
              </w:rPr>
              <w:t>- TTYTYT các huyện, thị xã, thành phố;</w:t>
            </w:r>
          </w:p>
          <w:p w:rsidR="00295165" w:rsidRDefault="00295165" w:rsidP="007E13FE">
            <w:pPr>
              <w:jc w:val="both"/>
              <w:rPr>
                <w:lang w:val="vi-VN"/>
              </w:rPr>
            </w:pPr>
            <w:r>
              <w:rPr>
                <w:sz w:val="22"/>
                <w:szCs w:val="22"/>
                <w:lang w:val="vi-VN"/>
              </w:rPr>
              <w:t>- Lưu VT, NVY, KHTC.</w:t>
            </w:r>
          </w:p>
        </w:tc>
        <w:tc>
          <w:tcPr>
            <w:tcW w:w="1036" w:type="dxa"/>
          </w:tcPr>
          <w:p w:rsidR="00295165" w:rsidRDefault="00295165" w:rsidP="007E13FE">
            <w:pPr>
              <w:pStyle w:val="Heading1"/>
              <w:rPr>
                <w:rFonts w:ascii="Times New Roman" w:hAnsi="Times New Roman" w:cs="Times New Roman"/>
                <w:sz w:val="24"/>
                <w:lang w:val="vi-VN"/>
              </w:rPr>
            </w:pPr>
          </w:p>
          <w:p w:rsidR="00295165" w:rsidRDefault="00295165" w:rsidP="007E13FE">
            <w:pPr>
              <w:jc w:val="center"/>
              <w:rPr>
                <w:b/>
                <w:lang w:val="vi-VN"/>
              </w:rPr>
            </w:pPr>
          </w:p>
          <w:p w:rsidR="00295165" w:rsidRDefault="00295165" w:rsidP="007E13FE">
            <w:pPr>
              <w:jc w:val="center"/>
              <w:rPr>
                <w:b/>
                <w:sz w:val="44"/>
                <w:lang w:val="vi-VN"/>
              </w:rPr>
            </w:pPr>
          </w:p>
          <w:p w:rsidR="00295165" w:rsidRDefault="00295165" w:rsidP="007E13FE">
            <w:pPr>
              <w:jc w:val="center"/>
              <w:rPr>
                <w:b/>
                <w:sz w:val="42"/>
                <w:lang w:val="vi-VN"/>
              </w:rPr>
            </w:pPr>
          </w:p>
          <w:p w:rsidR="00295165" w:rsidRDefault="00295165" w:rsidP="007E13FE">
            <w:pPr>
              <w:pStyle w:val="Heading1"/>
              <w:rPr>
                <w:rFonts w:ascii="Times New Roman" w:hAnsi="Times New Roman" w:cs="Times New Roman"/>
                <w:b w:val="0"/>
                <w:lang w:val="vi-VN"/>
              </w:rPr>
            </w:pPr>
          </w:p>
        </w:tc>
        <w:tc>
          <w:tcPr>
            <w:tcW w:w="4032" w:type="dxa"/>
          </w:tcPr>
          <w:p w:rsidR="00295165" w:rsidRDefault="00295165" w:rsidP="007E13FE">
            <w:pPr>
              <w:jc w:val="center"/>
              <w:rPr>
                <w:b/>
                <w:sz w:val="28"/>
                <w:szCs w:val="28"/>
                <w:lang w:val="vi-VN"/>
              </w:rPr>
            </w:pPr>
            <w:r>
              <w:rPr>
                <w:b/>
                <w:sz w:val="28"/>
                <w:szCs w:val="28"/>
                <w:lang w:val="vi-VN"/>
              </w:rPr>
              <w:t>GIÁM ĐỐC</w:t>
            </w:r>
          </w:p>
          <w:p w:rsidR="00295165" w:rsidRDefault="00295165" w:rsidP="007E13FE">
            <w:pPr>
              <w:jc w:val="center"/>
              <w:rPr>
                <w:b/>
                <w:sz w:val="28"/>
                <w:szCs w:val="28"/>
                <w:lang w:val="vi-VN"/>
              </w:rPr>
            </w:pPr>
          </w:p>
          <w:p w:rsidR="00295165" w:rsidRDefault="00295165" w:rsidP="007E13FE">
            <w:pPr>
              <w:jc w:val="center"/>
              <w:rPr>
                <w:sz w:val="28"/>
                <w:szCs w:val="28"/>
                <w:lang w:val="vi-VN"/>
              </w:rPr>
            </w:pPr>
          </w:p>
          <w:p w:rsidR="00295165" w:rsidRDefault="00295165" w:rsidP="007E13FE">
            <w:pPr>
              <w:jc w:val="center"/>
              <w:rPr>
                <w:sz w:val="28"/>
                <w:szCs w:val="28"/>
                <w:lang w:val="vi-VN"/>
              </w:rPr>
            </w:pPr>
          </w:p>
          <w:p w:rsidR="00295165" w:rsidRDefault="00295165" w:rsidP="007E13FE">
            <w:pPr>
              <w:jc w:val="center"/>
              <w:rPr>
                <w:sz w:val="28"/>
                <w:szCs w:val="28"/>
                <w:lang w:val="vi-VN"/>
              </w:rPr>
            </w:pPr>
          </w:p>
          <w:p w:rsidR="00295165" w:rsidRDefault="00295165" w:rsidP="007E13FE">
            <w:pPr>
              <w:jc w:val="center"/>
              <w:rPr>
                <w:sz w:val="28"/>
                <w:szCs w:val="28"/>
                <w:lang w:val="vi-VN"/>
              </w:rPr>
            </w:pPr>
          </w:p>
          <w:p w:rsidR="00295165" w:rsidRPr="00671E9E" w:rsidRDefault="00295165" w:rsidP="007E13FE">
            <w:pPr>
              <w:jc w:val="center"/>
              <w:rPr>
                <w:b/>
                <w:sz w:val="28"/>
                <w:szCs w:val="28"/>
              </w:rPr>
            </w:pPr>
            <w:r>
              <w:rPr>
                <w:b/>
                <w:sz w:val="28"/>
                <w:szCs w:val="28"/>
              </w:rPr>
              <w:t>Tô Thị Mai Hoa</w:t>
            </w:r>
          </w:p>
        </w:tc>
      </w:tr>
    </w:tbl>
    <w:p w:rsidR="00295165" w:rsidRDefault="00295165" w:rsidP="00295165"/>
    <w:p w:rsidR="00295165" w:rsidRPr="002425F4" w:rsidRDefault="00295165" w:rsidP="00295165"/>
    <w:p w:rsidR="00AD5A20" w:rsidRDefault="00295165"/>
    <w:sectPr w:rsidR="00AD5A20" w:rsidSect="00295165">
      <w:pgSz w:w="11907" w:h="16840" w:code="9"/>
      <w:pgMar w:top="709" w:right="1134" w:bottom="907" w:left="1701" w:header="431" w:footer="43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Yt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5"/>
    <w:rsid w:val="001E04E0"/>
    <w:rsid w:val="00295165"/>
    <w:rsid w:val="00B1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165"/>
    <w:pPr>
      <w:keepNext/>
      <w:jc w:val="center"/>
      <w:outlineLvl w:val="0"/>
    </w:pPr>
    <w:rPr>
      <w:rFonts w:ascii=".VnTime" w:hAnsi=".VnTime" w:cs="Arial"/>
      <w:b/>
      <w:color w:val="0000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165"/>
    <w:rPr>
      <w:rFonts w:ascii=".VnTime" w:eastAsia="Times New Roman" w:hAnsi=".VnTime" w:cs="Arial"/>
      <w:b/>
      <w:color w:val="0000FF"/>
      <w:sz w:val="28"/>
      <w:szCs w:val="20"/>
      <w:lang w:val="en-GB"/>
    </w:rPr>
  </w:style>
  <w:style w:type="table" w:styleId="TableGrid">
    <w:name w:val="Table Grid"/>
    <w:basedOn w:val="TableNormal"/>
    <w:uiPriority w:val="59"/>
    <w:rsid w:val="0029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5165"/>
    <w:pPr>
      <w:keepNext/>
      <w:jc w:val="center"/>
      <w:outlineLvl w:val="0"/>
    </w:pPr>
    <w:rPr>
      <w:rFonts w:ascii=".VnTime" w:hAnsi=".VnTime" w:cs="Arial"/>
      <w:b/>
      <w:color w:val="0000FF"/>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165"/>
    <w:rPr>
      <w:rFonts w:ascii=".VnTime" w:eastAsia="Times New Roman" w:hAnsi=".VnTime" w:cs="Arial"/>
      <w:b/>
      <w:color w:val="0000FF"/>
      <w:sz w:val="28"/>
      <w:szCs w:val="20"/>
      <w:lang w:val="en-GB"/>
    </w:rPr>
  </w:style>
  <w:style w:type="table" w:styleId="TableGrid">
    <w:name w:val="Table Grid"/>
    <w:basedOn w:val="TableNormal"/>
    <w:uiPriority w:val="59"/>
    <w:rsid w:val="0029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2020-02-07T01:22:00Z</dcterms:created>
  <dcterms:modified xsi:type="dcterms:W3CDTF">2020-02-07T01:22:00Z</dcterms:modified>
</cp:coreProperties>
</file>